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7397" w:rsidRPr="00A83A3B" w:rsidRDefault="004977EC" w:rsidP="00A83A3B">
      <w:pPr>
        <w:shd w:val="clear" w:color="auto" w:fill="F2F2F2" w:themeFill="background1" w:themeFillShade="F2"/>
        <w:ind w:left="1021"/>
        <w:jc w:val="center"/>
        <w:rPr>
          <w:rFonts w:ascii="Tahoma" w:hAnsi="Tahoma" w:cs="Tahoma"/>
          <w:b/>
          <w:i/>
          <w:sz w:val="24"/>
          <w:szCs w:val="24"/>
        </w:rPr>
      </w:pPr>
      <w:r w:rsidRPr="00A83A3B">
        <w:rPr>
          <w:rFonts w:ascii="Tahoma" w:hAnsi="Tahoma" w:cs="Tahoma"/>
          <w:b/>
          <w:i/>
          <w:sz w:val="24"/>
          <w:szCs w:val="24"/>
        </w:rPr>
        <w:t>ORDEN DEL DÍA DE</w:t>
      </w:r>
      <w:r w:rsidR="000A0F7E" w:rsidRPr="00A83A3B">
        <w:rPr>
          <w:rFonts w:ascii="Tahoma" w:hAnsi="Tahoma" w:cs="Tahoma"/>
          <w:b/>
          <w:i/>
          <w:sz w:val="24"/>
          <w:szCs w:val="24"/>
        </w:rPr>
        <w:t xml:space="preserve"> </w:t>
      </w:r>
      <w:r w:rsidR="002D2874" w:rsidRPr="00A83A3B">
        <w:rPr>
          <w:rFonts w:ascii="Tahoma" w:hAnsi="Tahoma" w:cs="Tahoma"/>
          <w:b/>
          <w:i/>
          <w:sz w:val="24"/>
          <w:szCs w:val="24"/>
        </w:rPr>
        <w:t>L</w:t>
      </w:r>
      <w:r w:rsidR="000A0F7E" w:rsidRPr="00A83A3B">
        <w:rPr>
          <w:rFonts w:ascii="Tahoma" w:hAnsi="Tahoma" w:cs="Tahoma"/>
          <w:b/>
          <w:i/>
          <w:sz w:val="24"/>
          <w:szCs w:val="24"/>
        </w:rPr>
        <w:t>A</w:t>
      </w:r>
      <w:r w:rsidRPr="00A83A3B">
        <w:rPr>
          <w:rFonts w:ascii="Tahoma" w:hAnsi="Tahoma" w:cs="Tahoma"/>
          <w:b/>
          <w:i/>
          <w:sz w:val="24"/>
          <w:szCs w:val="24"/>
        </w:rPr>
        <w:t xml:space="preserve"> </w:t>
      </w:r>
      <w:r w:rsidR="000A0F7E" w:rsidRPr="00A83A3B">
        <w:rPr>
          <w:rFonts w:ascii="Tahoma" w:hAnsi="Tahoma" w:cs="Tahoma"/>
          <w:b/>
          <w:i/>
          <w:sz w:val="24"/>
          <w:szCs w:val="24"/>
        </w:rPr>
        <w:t xml:space="preserve">SESIÓN </w:t>
      </w:r>
      <w:r w:rsidR="00607397" w:rsidRPr="00A83A3B">
        <w:rPr>
          <w:rFonts w:ascii="Tahoma" w:hAnsi="Tahoma" w:cs="Tahoma"/>
          <w:b/>
          <w:i/>
          <w:sz w:val="24"/>
          <w:szCs w:val="24"/>
        </w:rPr>
        <w:t>ORDINARIA</w:t>
      </w:r>
      <w:r w:rsidR="0052131F" w:rsidRPr="00A83A3B">
        <w:rPr>
          <w:rFonts w:ascii="Tahoma" w:hAnsi="Tahoma" w:cs="Tahoma"/>
          <w:b/>
          <w:i/>
          <w:sz w:val="24"/>
          <w:szCs w:val="24"/>
        </w:rPr>
        <w:t xml:space="preserve"> CONVOCADA PARA EL</w:t>
      </w:r>
      <w:r w:rsidR="00607397" w:rsidRPr="00A83A3B">
        <w:rPr>
          <w:rFonts w:ascii="Tahoma" w:hAnsi="Tahoma" w:cs="Tahoma"/>
          <w:b/>
          <w:i/>
          <w:sz w:val="24"/>
          <w:szCs w:val="24"/>
        </w:rPr>
        <w:t xml:space="preserve"> </w:t>
      </w:r>
    </w:p>
    <w:p w:rsidR="002D2874" w:rsidRPr="00A83A3B" w:rsidRDefault="002F784D" w:rsidP="00A83A3B">
      <w:pPr>
        <w:shd w:val="clear" w:color="auto" w:fill="F2F2F2" w:themeFill="background1" w:themeFillShade="F2"/>
        <w:ind w:left="1021"/>
        <w:jc w:val="center"/>
        <w:rPr>
          <w:rFonts w:ascii="Tahoma" w:hAnsi="Tahoma" w:cs="Tahoma"/>
          <w:b/>
          <w:i/>
          <w:sz w:val="24"/>
          <w:szCs w:val="24"/>
        </w:rPr>
      </w:pPr>
      <w:r w:rsidRPr="00A83A3B">
        <w:rPr>
          <w:rFonts w:ascii="Tahoma" w:hAnsi="Tahoma" w:cs="Tahoma"/>
          <w:b/>
          <w:i/>
          <w:sz w:val="24"/>
          <w:szCs w:val="24"/>
        </w:rPr>
        <w:t xml:space="preserve">MIÉRCOLES </w:t>
      </w:r>
      <w:r w:rsidR="00A83A3B" w:rsidRPr="00A83A3B">
        <w:rPr>
          <w:rFonts w:ascii="Tahoma" w:hAnsi="Tahoma" w:cs="Tahoma"/>
          <w:b/>
          <w:i/>
          <w:sz w:val="24"/>
          <w:szCs w:val="24"/>
        </w:rPr>
        <w:t>11</w:t>
      </w:r>
      <w:r w:rsidR="00296F7D" w:rsidRPr="00A83A3B">
        <w:rPr>
          <w:rFonts w:ascii="Tahoma" w:hAnsi="Tahoma" w:cs="Tahoma"/>
          <w:b/>
          <w:i/>
          <w:sz w:val="24"/>
          <w:szCs w:val="24"/>
        </w:rPr>
        <w:t xml:space="preserve"> </w:t>
      </w:r>
      <w:r w:rsidR="007F1C6F" w:rsidRPr="00A83A3B">
        <w:rPr>
          <w:rFonts w:ascii="Tahoma" w:hAnsi="Tahoma" w:cs="Tahoma"/>
          <w:b/>
          <w:i/>
          <w:sz w:val="24"/>
          <w:szCs w:val="24"/>
        </w:rPr>
        <w:t xml:space="preserve">DE </w:t>
      </w:r>
      <w:r w:rsidR="00296F7D" w:rsidRPr="00A83A3B">
        <w:rPr>
          <w:rFonts w:ascii="Tahoma" w:hAnsi="Tahoma" w:cs="Tahoma"/>
          <w:b/>
          <w:i/>
          <w:sz w:val="24"/>
          <w:szCs w:val="24"/>
        </w:rPr>
        <w:t xml:space="preserve">NOVIEMBRE </w:t>
      </w:r>
      <w:r w:rsidR="003310E0" w:rsidRPr="00A83A3B">
        <w:rPr>
          <w:rFonts w:ascii="Tahoma" w:hAnsi="Tahoma" w:cs="Tahoma"/>
          <w:b/>
          <w:i/>
          <w:sz w:val="24"/>
          <w:szCs w:val="24"/>
        </w:rPr>
        <w:t xml:space="preserve">DEL </w:t>
      </w:r>
      <w:r w:rsidR="00A556C2" w:rsidRPr="00A83A3B">
        <w:rPr>
          <w:rFonts w:ascii="Tahoma" w:hAnsi="Tahoma" w:cs="Tahoma"/>
          <w:b/>
          <w:i/>
          <w:sz w:val="24"/>
          <w:szCs w:val="24"/>
        </w:rPr>
        <w:t>AÑO 2020</w:t>
      </w:r>
      <w:r w:rsidR="002D2874" w:rsidRPr="00A83A3B">
        <w:rPr>
          <w:rFonts w:ascii="Tahoma" w:hAnsi="Tahoma" w:cs="Tahoma"/>
          <w:b/>
          <w:i/>
          <w:sz w:val="24"/>
          <w:szCs w:val="24"/>
        </w:rPr>
        <w:t>.</w:t>
      </w:r>
    </w:p>
    <w:p w:rsidR="002D2874" w:rsidRPr="00A83A3B" w:rsidRDefault="003310E0" w:rsidP="00A83A3B">
      <w:pPr>
        <w:shd w:val="clear" w:color="auto" w:fill="F2F2F2" w:themeFill="background1" w:themeFillShade="F2"/>
        <w:ind w:left="1021"/>
        <w:jc w:val="center"/>
        <w:rPr>
          <w:rFonts w:ascii="Tahoma" w:hAnsi="Tahoma" w:cs="Tahoma"/>
          <w:b/>
          <w:i/>
          <w:sz w:val="24"/>
          <w:szCs w:val="24"/>
        </w:rPr>
      </w:pPr>
      <w:r w:rsidRPr="00A83A3B">
        <w:rPr>
          <w:rFonts w:ascii="Tahoma" w:hAnsi="Tahoma" w:cs="Tahoma"/>
          <w:b/>
          <w:i/>
          <w:sz w:val="24"/>
          <w:szCs w:val="24"/>
        </w:rPr>
        <w:t>1</w:t>
      </w:r>
      <w:r w:rsidR="00F14682" w:rsidRPr="00A83A3B">
        <w:rPr>
          <w:rFonts w:ascii="Tahoma" w:hAnsi="Tahoma" w:cs="Tahoma"/>
          <w:b/>
          <w:i/>
          <w:sz w:val="24"/>
          <w:szCs w:val="24"/>
        </w:rPr>
        <w:t>1</w:t>
      </w:r>
      <w:r w:rsidRPr="00A83A3B">
        <w:rPr>
          <w:rFonts w:ascii="Tahoma" w:hAnsi="Tahoma" w:cs="Tahoma"/>
          <w:b/>
          <w:i/>
          <w:sz w:val="24"/>
          <w:szCs w:val="24"/>
        </w:rPr>
        <w:t xml:space="preserve">:00 </w:t>
      </w:r>
      <w:r w:rsidR="002D2874" w:rsidRPr="00A83A3B">
        <w:rPr>
          <w:rFonts w:ascii="Tahoma" w:hAnsi="Tahoma" w:cs="Tahoma"/>
          <w:b/>
          <w:i/>
          <w:sz w:val="24"/>
          <w:szCs w:val="24"/>
        </w:rPr>
        <w:t>HORAS.</w:t>
      </w:r>
    </w:p>
    <w:p w:rsidR="006B7EE8" w:rsidRPr="00A83A3B" w:rsidRDefault="006B7EE8" w:rsidP="00A83A3B">
      <w:pPr>
        <w:shd w:val="clear" w:color="auto" w:fill="F2F2F2" w:themeFill="background1" w:themeFillShade="F2"/>
        <w:ind w:left="1021"/>
        <w:jc w:val="center"/>
        <w:rPr>
          <w:rFonts w:ascii="Tahoma" w:hAnsi="Tahoma" w:cs="Tahoma"/>
          <w:b/>
          <w:i/>
          <w:sz w:val="24"/>
          <w:szCs w:val="24"/>
        </w:rPr>
      </w:pPr>
    </w:p>
    <w:p w:rsidR="00F14682" w:rsidRPr="00A83A3B" w:rsidRDefault="00F14682" w:rsidP="00A83A3B">
      <w:pPr>
        <w:shd w:val="clear" w:color="auto" w:fill="F2F2F2" w:themeFill="background1" w:themeFillShade="F2"/>
        <w:spacing w:line="360" w:lineRule="auto"/>
        <w:jc w:val="both"/>
        <w:rPr>
          <w:rFonts w:ascii="Tahoma" w:hAnsi="Tahoma" w:cs="Tahoma"/>
          <w:i/>
          <w:iCs/>
          <w:sz w:val="24"/>
          <w:szCs w:val="24"/>
        </w:rPr>
      </w:pPr>
    </w:p>
    <w:p w:rsidR="00A83A3B" w:rsidRPr="00A83A3B" w:rsidRDefault="00A83A3B" w:rsidP="00A83A3B">
      <w:pPr>
        <w:shd w:val="clear" w:color="auto" w:fill="F2F2F2" w:themeFill="background1" w:themeFillShade="F2"/>
        <w:spacing w:line="360" w:lineRule="auto"/>
        <w:jc w:val="both"/>
        <w:rPr>
          <w:rFonts w:ascii="Tahoma" w:hAnsi="Tahoma" w:cs="Tahoma"/>
          <w:i/>
          <w:iCs/>
          <w:sz w:val="23"/>
          <w:szCs w:val="23"/>
        </w:rPr>
      </w:pPr>
      <w:r w:rsidRPr="00A83A3B">
        <w:rPr>
          <w:rFonts w:ascii="Tahoma" w:hAnsi="Tahoma" w:cs="Tahoma"/>
          <w:b/>
          <w:bCs/>
          <w:i/>
          <w:iCs/>
          <w:sz w:val="23"/>
          <w:szCs w:val="23"/>
        </w:rPr>
        <w:t>I.-</w:t>
      </w:r>
      <w:r w:rsidRPr="00A83A3B">
        <w:rPr>
          <w:rFonts w:ascii="Tahoma" w:hAnsi="Tahoma" w:cs="Tahoma"/>
          <w:i/>
          <w:iCs/>
          <w:sz w:val="23"/>
          <w:szCs w:val="23"/>
        </w:rPr>
        <w:t xml:space="preserve"> LECTURA DEL ORDEN DEL DÍA.</w:t>
      </w:r>
    </w:p>
    <w:p w:rsidR="00A83A3B" w:rsidRPr="00A83A3B" w:rsidRDefault="00A83A3B" w:rsidP="00A83A3B">
      <w:pPr>
        <w:shd w:val="clear" w:color="auto" w:fill="F2F2F2" w:themeFill="background1" w:themeFillShade="F2"/>
        <w:spacing w:line="360" w:lineRule="auto"/>
        <w:jc w:val="both"/>
        <w:rPr>
          <w:rFonts w:ascii="Tahoma" w:hAnsi="Tahoma" w:cs="Tahoma"/>
          <w:i/>
          <w:iCs/>
          <w:sz w:val="23"/>
          <w:szCs w:val="23"/>
        </w:rPr>
      </w:pPr>
    </w:p>
    <w:p w:rsidR="00A83A3B" w:rsidRPr="00A83A3B" w:rsidRDefault="00A83A3B" w:rsidP="00A83A3B">
      <w:pPr>
        <w:pStyle w:val="Textoindependiente2"/>
        <w:shd w:val="clear" w:color="auto" w:fill="F2F2F2" w:themeFill="background1" w:themeFillShade="F2"/>
        <w:rPr>
          <w:rFonts w:ascii="Tahoma" w:hAnsi="Tahoma" w:cs="Tahoma"/>
          <w:b w:val="0"/>
          <w:i/>
          <w:iCs/>
          <w:sz w:val="23"/>
          <w:szCs w:val="23"/>
        </w:rPr>
      </w:pPr>
      <w:r w:rsidRPr="00A83A3B">
        <w:rPr>
          <w:rFonts w:ascii="Tahoma" w:hAnsi="Tahoma" w:cs="Tahoma"/>
          <w:bCs w:val="0"/>
          <w:i/>
          <w:iCs/>
          <w:sz w:val="23"/>
          <w:szCs w:val="23"/>
        </w:rPr>
        <w:t>II.-</w:t>
      </w:r>
      <w:r w:rsidRPr="00A83A3B">
        <w:rPr>
          <w:rFonts w:ascii="Tahoma" w:hAnsi="Tahoma" w:cs="Tahoma"/>
          <w:b w:val="0"/>
          <w:bCs w:val="0"/>
          <w:i/>
          <w:iCs/>
          <w:sz w:val="23"/>
          <w:szCs w:val="23"/>
        </w:rPr>
        <w:t xml:space="preserve"> </w:t>
      </w:r>
      <w:r w:rsidRPr="00A83A3B">
        <w:rPr>
          <w:rStyle w:val="Fuentedepe1e1rrafopredeter"/>
          <w:rFonts w:ascii="Tahoma" w:hAnsi="Tahoma" w:cs="Tahoma"/>
          <w:b w:val="0"/>
          <w:i/>
          <w:iCs/>
          <w:sz w:val="23"/>
          <w:szCs w:val="23"/>
        </w:rPr>
        <w:t>DISCUSIÓN Y VOTACIÓN DE LA SÍNTESIS DEL ACTA DE LA SESIÓN ORDINARIA DE FECHA 4 DE NOVIEMBRE DEL AÑO 2020.</w:t>
      </w:r>
    </w:p>
    <w:p w:rsidR="00A83A3B" w:rsidRPr="00A83A3B" w:rsidRDefault="00A83A3B" w:rsidP="00A83A3B">
      <w:pPr>
        <w:pStyle w:val="Textoindependiente"/>
        <w:shd w:val="clear" w:color="auto" w:fill="F2F2F2" w:themeFill="background1" w:themeFillShade="F2"/>
        <w:spacing w:line="360" w:lineRule="auto"/>
        <w:rPr>
          <w:rFonts w:ascii="Tahoma" w:hAnsi="Tahoma" w:cs="Tahoma"/>
          <w:i/>
          <w:iCs/>
          <w:sz w:val="23"/>
          <w:szCs w:val="23"/>
        </w:rPr>
      </w:pPr>
    </w:p>
    <w:p w:rsidR="00A83A3B" w:rsidRPr="00A83A3B" w:rsidRDefault="00A83A3B" w:rsidP="00A83A3B">
      <w:pPr>
        <w:pStyle w:val="Textoindependiente"/>
        <w:shd w:val="clear" w:color="auto" w:fill="F2F2F2" w:themeFill="background1" w:themeFillShade="F2"/>
        <w:spacing w:line="360" w:lineRule="auto"/>
        <w:rPr>
          <w:rFonts w:ascii="Tahoma" w:hAnsi="Tahoma" w:cs="Tahoma"/>
          <w:b w:val="0"/>
          <w:i/>
          <w:iCs/>
          <w:sz w:val="23"/>
          <w:szCs w:val="23"/>
        </w:rPr>
      </w:pPr>
      <w:r w:rsidRPr="00A83A3B">
        <w:rPr>
          <w:rFonts w:ascii="Tahoma" w:hAnsi="Tahoma" w:cs="Tahoma"/>
          <w:bCs/>
          <w:i/>
          <w:iCs/>
          <w:sz w:val="23"/>
          <w:szCs w:val="23"/>
        </w:rPr>
        <w:t>III.-</w:t>
      </w:r>
      <w:r w:rsidRPr="00A83A3B">
        <w:rPr>
          <w:rFonts w:ascii="Tahoma" w:hAnsi="Tahoma" w:cs="Tahoma"/>
          <w:b w:val="0"/>
          <w:bCs/>
          <w:i/>
          <w:iCs/>
          <w:sz w:val="23"/>
          <w:szCs w:val="23"/>
        </w:rPr>
        <w:t xml:space="preserve"> </w:t>
      </w:r>
      <w:r w:rsidRPr="00A83A3B">
        <w:rPr>
          <w:rFonts w:ascii="Tahoma" w:hAnsi="Tahoma" w:cs="Tahoma"/>
          <w:b w:val="0"/>
          <w:i/>
          <w:iCs/>
          <w:sz w:val="23"/>
          <w:szCs w:val="23"/>
        </w:rPr>
        <w:t>ASUNTOS EN CARTERA:</w:t>
      </w:r>
    </w:p>
    <w:p w:rsidR="00A83A3B" w:rsidRPr="00A83A3B" w:rsidRDefault="00A83A3B" w:rsidP="00A83A3B">
      <w:pPr>
        <w:pStyle w:val="Textoindependiente"/>
        <w:shd w:val="clear" w:color="auto" w:fill="F2F2F2" w:themeFill="background1" w:themeFillShade="F2"/>
        <w:spacing w:line="360" w:lineRule="auto"/>
        <w:rPr>
          <w:rFonts w:ascii="Tahoma" w:hAnsi="Tahoma" w:cs="Tahoma"/>
          <w:b w:val="0"/>
          <w:i/>
          <w:iCs/>
          <w:sz w:val="23"/>
          <w:szCs w:val="23"/>
        </w:rPr>
      </w:pPr>
    </w:p>
    <w:p w:rsidR="00A83A3B" w:rsidRPr="00A83A3B" w:rsidRDefault="00A83A3B" w:rsidP="00A83A3B">
      <w:pPr>
        <w:pStyle w:val="Prrafodelista"/>
        <w:numPr>
          <w:ilvl w:val="0"/>
          <w:numId w:val="7"/>
        </w:numPr>
        <w:shd w:val="clear" w:color="auto" w:fill="F2F2F2" w:themeFill="background1" w:themeFillShade="F2"/>
        <w:spacing w:line="360" w:lineRule="auto"/>
        <w:jc w:val="both"/>
        <w:rPr>
          <w:rFonts w:ascii="Tahoma" w:hAnsi="Tahoma" w:cs="Tahoma"/>
          <w:i/>
          <w:iCs/>
          <w:sz w:val="23"/>
          <w:szCs w:val="23"/>
        </w:rPr>
      </w:pPr>
      <w:r w:rsidRPr="00A83A3B">
        <w:rPr>
          <w:rFonts w:ascii="Tahoma" w:hAnsi="Tahoma" w:cs="Tahoma"/>
          <w:i/>
          <w:iCs/>
          <w:color w:val="000000"/>
          <w:sz w:val="23"/>
          <w:szCs w:val="23"/>
        </w:rPr>
        <w:t>OFICIO SGG/DS/356/2020, SUSCRITO POR LA ABOGADA MARÍA DOLORES FRITZ SIERRA, SECRETARIA GENERAL DE GOBIERNO EN EJERCICIO DE LAS FUNCIONES QUE LE CORRESPONDEN AL GOBERNADOR CONSTITUCIONAL DEL ESTADO DE YUCATÁN, POR AUSENCIA TEMPORAL DEL LICENCIADO MAURICIO VILA DOSAL, CON EL QUE PROPONE LA TERNA PARA LA DESIGNACIÓN DEL FISCAL GENERAL DEL ESTADO.</w:t>
      </w:r>
    </w:p>
    <w:p w:rsidR="00A83A3B" w:rsidRPr="00A83A3B" w:rsidRDefault="00A83A3B" w:rsidP="00A83A3B">
      <w:pPr>
        <w:pStyle w:val="Prrafodelista"/>
        <w:numPr>
          <w:ilvl w:val="0"/>
          <w:numId w:val="7"/>
        </w:numPr>
        <w:shd w:val="clear" w:color="auto" w:fill="F2F2F2" w:themeFill="background1" w:themeFillShade="F2"/>
        <w:autoSpaceDE w:val="0"/>
        <w:autoSpaceDN w:val="0"/>
        <w:adjustRightInd w:val="0"/>
        <w:spacing w:line="360" w:lineRule="auto"/>
        <w:jc w:val="both"/>
        <w:rPr>
          <w:rFonts w:ascii="Tahoma" w:hAnsi="Tahoma" w:cs="Tahoma"/>
          <w:i/>
          <w:iCs/>
          <w:sz w:val="23"/>
          <w:szCs w:val="23"/>
        </w:rPr>
      </w:pPr>
      <w:r w:rsidRPr="00A83A3B">
        <w:rPr>
          <w:rFonts w:ascii="Tahoma" w:hAnsi="Tahoma" w:cs="Tahoma"/>
          <w:i/>
          <w:iCs/>
          <w:sz w:val="23"/>
          <w:szCs w:val="23"/>
        </w:rPr>
        <w:t>OFICIO DE FECHA 5 DE NOVIEMBRE DEL AÑO EN CURSO, SIGNADO POR LOS CIUDADANOS NICOLÁS ANDRÉS DÁJER, MAESTRA MARYSOL CANTO ORTIZ, LIC. MARI CARMEN BALAM DÍAZ Y PROFESORA BLANCA ESTRADA MORA, REPRESENTANTES DEL GRUPO DEL COLECTIVO CIUDADANO ¡YA BASTA!, MEDIANTE EL CUAL SOLICITAN QUE TODO EL PROCESO LEGISLATIVO PARA LA APROBACIÓN DE LEYES DE INGRESOS Y PRESUPUESTO DE EGRESOS PARA EL EJERCICIO FISCAL 2021, SE LLEVE A CABO CUMPLIENDO CON TODOS LOS PRINCIPIOS DEL MODELO DE PARLAMENTO ABIERTO.</w:t>
      </w:r>
    </w:p>
    <w:p w:rsidR="00A83A3B" w:rsidRPr="00A83A3B" w:rsidRDefault="00A83A3B" w:rsidP="00A83A3B">
      <w:pPr>
        <w:pStyle w:val="Prrafodelista"/>
        <w:widowControl/>
        <w:numPr>
          <w:ilvl w:val="0"/>
          <w:numId w:val="7"/>
        </w:numPr>
        <w:shd w:val="clear" w:color="auto" w:fill="F2F2F2" w:themeFill="background1" w:themeFillShade="F2"/>
        <w:spacing w:line="360" w:lineRule="auto"/>
        <w:jc w:val="both"/>
        <w:rPr>
          <w:rFonts w:ascii="Tahoma" w:eastAsia="Arial" w:hAnsi="Tahoma" w:cs="Tahoma"/>
          <w:i/>
          <w:sz w:val="23"/>
          <w:szCs w:val="23"/>
        </w:rPr>
      </w:pPr>
      <w:r w:rsidRPr="00A83A3B">
        <w:rPr>
          <w:rFonts w:ascii="Tahoma" w:eastAsia="Arial" w:hAnsi="Tahoma" w:cs="Tahoma"/>
          <w:i/>
          <w:sz w:val="23"/>
          <w:szCs w:val="23"/>
        </w:rPr>
        <w:t xml:space="preserve">INICIATIVA CON PROYECTO DE DECRETO QUE ADICIONA Y MODIFICA DIVERSAS DISPOSICIONES DE LA LEY DE RESPONSABILIDADES ADMINISTRATIVAS DEL ESTADO DE YUCATÁN EN MATERIA DE NEPOTISMO, SIGNADA POR LA DIPUTADA </w:t>
      </w:r>
      <w:r w:rsidRPr="00A83A3B">
        <w:rPr>
          <w:rFonts w:ascii="Tahoma" w:hAnsi="Tahoma" w:cs="Tahoma"/>
          <w:i/>
          <w:sz w:val="23"/>
          <w:szCs w:val="23"/>
        </w:rPr>
        <w:t>FÁTIMA DEL ROSARIO PERERA SALAZAR</w:t>
      </w:r>
      <w:r w:rsidRPr="00A83A3B">
        <w:rPr>
          <w:rFonts w:ascii="Tahoma" w:eastAsia="Arial" w:hAnsi="Tahoma" w:cs="Tahoma"/>
          <w:i/>
          <w:sz w:val="23"/>
          <w:szCs w:val="23"/>
        </w:rPr>
        <w:t xml:space="preserve">. </w:t>
      </w:r>
    </w:p>
    <w:p w:rsidR="00A83A3B" w:rsidRPr="00A83A3B" w:rsidRDefault="00A83A3B" w:rsidP="00A83A3B">
      <w:pPr>
        <w:pStyle w:val="Prrafodelista"/>
        <w:widowControl/>
        <w:numPr>
          <w:ilvl w:val="0"/>
          <w:numId w:val="7"/>
        </w:numPr>
        <w:shd w:val="clear" w:color="auto" w:fill="F2F2F2" w:themeFill="background1" w:themeFillShade="F2"/>
        <w:spacing w:line="360" w:lineRule="auto"/>
        <w:jc w:val="both"/>
        <w:rPr>
          <w:rFonts w:ascii="Tahoma" w:eastAsia="Arial" w:hAnsi="Tahoma" w:cs="Tahoma"/>
          <w:i/>
          <w:sz w:val="23"/>
          <w:szCs w:val="23"/>
        </w:rPr>
      </w:pPr>
      <w:r w:rsidRPr="00A83A3B">
        <w:rPr>
          <w:rFonts w:ascii="Tahoma" w:hAnsi="Tahoma" w:cs="Tahoma"/>
          <w:i/>
          <w:sz w:val="23"/>
          <w:szCs w:val="23"/>
        </w:rPr>
        <w:t xml:space="preserve">INICIATIVA QUE REFORMA EL ARTÍCULO 25 DE LA LEY DE INGRESOS DEL MUNICIPIO DE SUDZAL, YUCATÁN, PARA EL EJERCICIO FISCAL 2020, SIGNADA POR EL CIUDADANO ALEJANDRO DUARTE CAAMAL, PRESIDENTE MUNICIPAL DEL H. AYUNTAMIENTO DE SUDZAL, YUCATÁN. </w:t>
      </w:r>
      <w:bookmarkStart w:id="0" w:name="_GoBack"/>
      <w:bookmarkEnd w:id="0"/>
    </w:p>
    <w:p w:rsidR="00A83A3B" w:rsidRPr="00A83A3B" w:rsidRDefault="00A83A3B" w:rsidP="00A83A3B">
      <w:pPr>
        <w:pStyle w:val="Prrafodelista"/>
        <w:widowControl/>
        <w:numPr>
          <w:ilvl w:val="0"/>
          <w:numId w:val="7"/>
        </w:numPr>
        <w:shd w:val="clear" w:color="auto" w:fill="F2F2F2" w:themeFill="background1" w:themeFillShade="F2"/>
        <w:spacing w:line="360" w:lineRule="auto"/>
        <w:jc w:val="both"/>
        <w:rPr>
          <w:rFonts w:ascii="Tahoma" w:eastAsia="Arial" w:hAnsi="Tahoma" w:cs="Tahoma"/>
          <w:i/>
          <w:color w:val="000000"/>
          <w:sz w:val="23"/>
          <w:szCs w:val="23"/>
        </w:rPr>
      </w:pPr>
      <w:r w:rsidRPr="00A83A3B">
        <w:rPr>
          <w:rFonts w:ascii="Tahoma" w:eastAsia="Arial" w:hAnsi="Tahoma" w:cs="Tahoma"/>
          <w:i/>
          <w:color w:val="000000"/>
          <w:sz w:val="23"/>
          <w:szCs w:val="23"/>
        </w:rPr>
        <w:t>PROPUESTA DE ACUERDO, RELATIVA A LA EXPEDICIÓN DE LA CONVOCATORIA PARA PRESENTAR CANDIDATOS A RECIPIENDARIOS DE LA MEDALLA DE HONOR “HÉCTOR VICTORIA AGUILAR DEL H. CONGRESO DEL ESTADO DE YUCATÁN”.</w:t>
      </w:r>
    </w:p>
    <w:p w:rsidR="00A83A3B" w:rsidRPr="00A83A3B" w:rsidRDefault="00A83A3B" w:rsidP="00A83A3B">
      <w:pPr>
        <w:pStyle w:val="Prrafodelista"/>
        <w:widowControl/>
        <w:numPr>
          <w:ilvl w:val="0"/>
          <w:numId w:val="7"/>
        </w:numPr>
        <w:shd w:val="clear" w:color="auto" w:fill="F2F2F2" w:themeFill="background1" w:themeFillShade="F2"/>
        <w:spacing w:line="360" w:lineRule="auto"/>
        <w:jc w:val="both"/>
        <w:rPr>
          <w:rFonts w:ascii="Tahoma" w:eastAsia="Arial" w:hAnsi="Tahoma" w:cs="Tahoma"/>
          <w:i/>
          <w:color w:val="000000"/>
          <w:sz w:val="23"/>
          <w:szCs w:val="23"/>
        </w:rPr>
      </w:pPr>
      <w:r w:rsidRPr="00A83A3B">
        <w:rPr>
          <w:rFonts w:ascii="Tahoma" w:eastAsia="Arial" w:hAnsi="Tahoma" w:cs="Tahoma"/>
          <w:i/>
          <w:color w:val="000000"/>
          <w:sz w:val="23"/>
          <w:szCs w:val="23"/>
        </w:rPr>
        <w:t>PROPUESTA DE ACUERDO, RELATIVA A LA EXPEDICIÓN DE LA CONVOCATORIA PARA PRESENTAR CANDIDATOS A RECIPIENDARIOS AL RECONOCIMIENTO “DIPUTADO PROFESOR PÁNFILO NOVELO MARTÍN, DEL H. CONGRESO DEL ESTADO DE YUCATÁN”.</w:t>
      </w:r>
    </w:p>
    <w:p w:rsidR="00A83A3B" w:rsidRPr="00A83A3B" w:rsidRDefault="00A83A3B" w:rsidP="00A83A3B">
      <w:pPr>
        <w:pStyle w:val="Prrafodelista"/>
        <w:widowControl/>
        <w:numPr>
          <w:ilvl w:val="0"/>
          <w:numId w:val="7"/>
        </w:numPr>
        <w:shd w:val="clear" w:color="auto" w:fill="F2F2F2" w:themeFill="background1" w:themeFillShade="F2"/>
        <w:spacing w:line="360" w:lineRule="auto"/>
        <w:jc w:val="both"/>
        <w:rPr>
          <w:rFonts w:ascii="Tahoma" w:eastAsia="Arial" w:hAnsi="Tahoma" w:cs="Tahoma"/>
          <w:i/>
          <w:color w:val="000000"/>
          <w:sz w:val="23"/>
          <w:szCs w:val="23"/>
        </w:rPr>
      </w:pPr>
      <w:r w:rsidRPr="00A83A3B">
        <w:rPr>
          <w:rFonts w:ascii="Tahoma" w:eastAsia="Arial" w:hAnsi="Tahoma" w:cs="Tahoma"/>
          <w:i/>
          <w:color w:val="000000"/>
          <w:sz w:val="23"/>
          <w:szCs w:val="23"/>
        </w:rPr>
        <w:t>DICTAMEN DE LA COMISIÓN PERMANENTE DE SALUD Y SEGURIDAD SOCIAL POR EL QUE SE EXPIDE LA LEY DE PROTECCIÓN A LA MATERNIDAD Y LA INFANCIA TEMPRANA DEL ESTADO DE YUCATÁN, Y SE MODIFICA LA LEY DE LOS DERECHOS DE LAS NIÑAS, NIÑOS Y ADOLESCENTES DEL ESTADO DE YUCATÁN.</w:t>
      </w:r>
    </w:p>
    <w:p w:rsidR="00A83A3B" w:rsidRPr="00A83A3B" w:rsidRDefault="00A83A3B" w:rsidP="00A83A3B">
      <w:pPr>
        <w:pStyle w:val="Prrafodelista"/>
        <w:widowControl/>
        <w:numPr>
          <w:ilvl w:val="0"/>
          <w:numId w:val="7"/>
        </w:numPr>
        <w:shd w:val="clear" w:color="auto" w:fill="F2F2F2" w:themeFill="background1" w:themeFillShade="F2"/>
        <w:spacing w:line="360" w:lineRule="auto"/>
        <w:jc w:val="both"/>
        <w:rPr>
          <w:rFonts w:ascii="Tahoma" w:eastAsia="Arial" w:hAnsi="Tahoma" w:cs="Tahoma"/>
          <w:i/>
          <w:color w:val="000000"/>
          <w:sz w:val="23"/>
          <w:szCs w:val="23"/>
        </w:rPr>
      </w:pPr>
      <w:r w:rsidRPr="00A83A3B">
        <w:rPr>
          <w:rFonts w:ascii="Tahoma" w:eastAsia="Arial" w:hAnsi="Tahoma" w:cs="Tahoma"/>
          <w:i/>
          <w:color w:val="000000"/>
          <w:sz w:val="23"/>
          <w:szCs w:val="23"/>
        </w:rPr>
        <w:t xml:space="preserve">DICTAMEN DE LA COMISIÓN PERMANENTE DE PUNTOS CONSTITUCIONALES Y GOBERNACIÓN, POR LA QUE SE APRUEBA LA MINUTA PROYECTO DE DECRETO POR EL QUE SE REFORMAN DIVERSAS DISPOSICIONES DE LA CONSTITUCIÓN </w:t>
      </w:r>
      <w:r w:rsidRPr="00A83A3B">
        <w:rPr>
          <w:rFonts w:ascii="Tahoma" w:eastAsia="Arial" w:hAnsi="Tahoma" w:cs="Tahoma"/>
          <w:i/>
          <w:color w:val="000000"/>
          <w:sz w:val="23"/>
          <w:szCs w:val="23"/>
        </w:rPr>
        <w:lastRenderedPageBreak/>
        <w:t>POLÍTICA DE LOS ESTADOS UNIDOS MEXICANOS, EN MATERIA DE MOVILIDAD Y SEGURIDAD VIAL.</w:t>
      </w:r>
    </w:p>
    <w:p w:rsidR="00A83A3B" w:rsidRPr="00A83A3B" w:rsidRDefault="00A83A3B" w:rsidP="00A83A3B">
      <w:pPr>
        <w:pStyle w:val="Prrafodelista"/>
        <w:widowControl/>
        <w:numPr>
          <w:ilvl w:val="0"/>
          <w:numId w:val="7"/>
        </w:numPr>
        <w:shd w:val="clear" w:color="auto" w:fill="F2F2F2" w:themeFill="background1" w:themeFillShade="F2"/>
        <w:spacing w:line="360" w:lineRule="auto"/>
        <w:jc w:val="both"/>
        <w:rPr>
          <w:rFonts w:ascii="Tahoma" w:eastAsia="Arial" w:hAnsi="Tahoma" w:cs="Tahoma"/>
          <w:i/>
          <w:color w:val="000000"/>
          <w:sz w:val="23"/>
          <w:szCs w:val="23"/>
        </w:rPr>
      </w:pPr>
      <w:r w:rsidRPr="00A83A3B">
        <w:rPr>
          <w:rFonts w:ascii="Tahoma" w:eastAsia="Arial" w:hAnsi="Tahoma" w:cs="Tahoma"/>
          <w:i/>
          <w:color w:val="000000"/>
          <w:sz w:val="23"/>
          <w:szCs w:val="23"/>
        </w:rPr>
        <w:t>DICTAMEN DE LA COMISIÓN PERMANENTE DE PUNTOS CONSTITUCIONALES Y GOBERNACIÓN, POR LA QUE SE APRUEBA LA MINUTA PROYECTO DE DECRETO POR EL QUE SE REFORMAN LOS ARTÍCULOS 4° Y 73 DE LA CONSTITUCIÓN POLÍTICA DE LOS ESTADOS UNIDOS MEXICANOS.</w:t>
      </w:r>
    </w:p>
    <w:p w:rsidR="00A83A3B" w:rsidRPr="00A83A3B" w:rsidRDefault="00A83A3B" w:rsidP="00A83A3B">
      <w:pPr>
        <w:shd w:val="clear" w:color="auto" w:fill="F2F2F2" w:themeFill="background1" w:themeFillShade="F2"/>
        <w:spacing w:line="360" w:lineRule="auto"/>
        <w:jc w:val="both"/>
        <w:rPr>
          <w:rFonts w:ascii="Tahoma" w:hAnsi="Tahoma" w:cs="Tahoma"/>
          <w:b/>
          <w:bCs/>
          <w:i/>
          <w:iCs/>
          <w:sz w:val="23"/>
          <w:szCs w:val="23"/>
        </w:rPr>
      </w:pPr>
    </w:p>
    <w:p w:rsidR="00A83A3B" w:rsidRPr="00A83A3B" w:rsidRDefault="00A83A3B" w:rsidP="00A83A3B">
      <w:pPr>
        <w:shd w:val="clear" w:color="auto" w:fill="F2F2F2" w:themeFill="background1" w:themeFillShade="F2"/>
        <w:spacing w:line="360" w:lineRule="auto"/>
        <w:jc w:val="both"/>
        <w:rPr>
          <w:rFonts w:ascii="Tahoma" w:hAnsi="Tahoma" w:cs="Tahoma"/>
          <w:i/>
          <w:iCs/>
          <w:sz w:val="23"/>
          <w:szCs w:val="23"/>
        </w:rPr>
      </w:pPr>
      <w:r w:rsidRPr="00A83A3B">
        <w:rPr>
          <w:rFonts w:ascii="Tahoma" w:hAnsi="Tahoma" w:cs="Tahoma"/>
          <w:b/>
          <w:bCs/>
          <w:i/>
          <w:iCs/>
          <w:sz w:val="23"/>
          <w:szCs w:val="23"/>
        </w:rPr>
        <w:t>IV.-</w:t>
      </w:r>
      <w:r w:rsidRPr="00A83A3B">
        <w:rPr>
          <w:rFonts w:ascii="Tahoma" w:hAnsi="Tahoma" w:cs="Tahoma"/>
          <w:i/>
          <w:iCs/>
          <w:sz w:val="23"/>
          <w:szCs w:val="23"/>
        </w:rPr>
        <w:t xml:space="preserve"> ASUNTOS GENERALES.</w:t>
      </w:r>
    </w:p>
    <w:p w:rsidR="00A83A3B" w:rsidRPr="00A83A3B" w:rsidRDefault="00A83A3B" w:rsidP="00A83A3B">
      <w:pPr>
        <w:shd w:val="clear" w:color="auto" w:fill="F2F2F2" w:themeFill="background1" w:themeFillShade="F2"/>
        <w:spacing w:line="360" w:lineRule="auto"/>
        <w:jc w:val="both"/>
        <w:rPr>
          <w:rFonts w:ascii="Tahoma" w:hAnsi="Tahoma" w:cs="Tahoma"/>
          <w:i/>
          <w:iCs/>
          <w:sz w:val="23"/>
          <w:szCs w:val="23"/>
        </w:rPr>
      </w:pPr>
    </w:p>
    <w:p w:rsidR="00A83A3B" w:rsidRPr="00A83A3B" w:rsidRDefault="00A83A3B" w:rsidP="00A83A3B">
      <w:pPr>
        <w:shd w:val="clear" w:color="auto" w:fill="F2F2F2" w:themeFill="background1" w:themeFillShade="F2"/>
        <w:spacing w:line="360" w:lineRule="auto"/>
        <w:jc w:val="both"/>
        <w:rPr>
          <w:rFonts w:ascii="Tahoma" w:hAnsi="Tahoma" w:cs="Tahoma"/>
          <w:i/>
          <w:iCs/>
          <w:sz w:val="23"/>
          <w:szCs w:val="23"/>
        </w:rPr>
      </w:pPr>
      <w:r w:rsidRPr="00A83A3B">
        <w:rPr>
          <w:rFonts w:ascii="Tahoma" w:hAnsi="Tahoma" w:cs="Tahoma"/>
          <w:b/>
          <w:bCs/>
          <w:i/>
          <w:iCs/>
          <w:sz w:val="23"/>
          <w:szCs w:val="23"/>
        </w:rPr>
        <w:t>V.-</w:t>
      </w:r>
      <w:r w:rsidRPr="00A83A3B">
        <w:rPr>
          <w:rFonts w:ascii="Tahoma" w:hAnsi="Tahoma" w:cs="Tahoma"/>
          <w:i/>
          <w:iCs/>
          <w:sz w:val="23"/>
          <w:szCs w:val="23"/>
        </w:rPr>
        <w:t xml:space="preserve"> CONVOCATORIA PARA LA PRÓXIMA SESIÓN QUE DEBERÁ CELEBRAR ESTE CONGRESO, Y</w:t>
      </w:r>
    </w:p>
    <w:p w:rsidR="00A83A3B" w:rsidRPr="00A83A3B" w:rsidRDefault="00A83A3B" w:rsidP="00A83A3B">
      <w:pPr>
        <w:shd w:val="clear" w:color="auto" w:fill="F2F2F2" w:themeFill="background1" w:themeFillShade="F2"/>
        <w:spacing w:line="360" w:lineRule="auto"/>
        <w:jc w:val="both"/>
        <w:rPr>
          <w:rFonts w:ascii="Tahoma" w:hAnsi="Tahoma" w:cs="Tahoma"/>
          <w:i/>
          <w:iCs/>
          <w:sz w:val="23"/>
          <w:szCs w:val="23"/>
        </w:rPr>
      </w:pPr>
    </w:p>
    <w:p w:rsidR="00A83A3B" w:rsidRPr="00A83A3B" w:rsidRDefault="00A83A3B" w:rsidP="00A83A3B">
      <w:pPr>
        <w:shd w:val="clear" w:color="auto" w:fill="F2F2F2" w:themeFill="background1" w:themeFillShade="F2"/>
        <w:spacing w:line="360" w:lineRule="auto"/>
        <w:jc w:val="both"/>
        <w:rPr>
          <w:rFonts w:ascii="Tahoma" w:hAnsi="Tahoma" w:cs="Tahoma"/>
          <w:i/>
          <w:iCs/>
          <w:sz w:val="23"/>
          <w:szCs w:val="23"/>
        </w:rPr>
      </w:pPr>
      <w:r w:rsidRPr="00A83A3B">
        <w:rPr>
          <w:rFonts w:ascii="Tahoma" w:hAnsi="Tahoma" w:cs="Tahoma"/>
          <w:b/>
          <w:bCs/>
          <w:i/>
          <w:iCs/>
          <w:sz w:val="23"/>
          <w:szCs w:val="23"/>
        </w:rPr>
        <w:t>VI.-</w:t>
      </w:r>
      <w:r w:rsidRPr="00A83A3B">
        <w:rPr>
          <w:rFonts w:ascii="Tahoma" w:hAnsi="Tahoma" w:cs="Tahoma"/>
          <w:i/>
          <w:iCs/>
          <w:sz w:val="23"/>
          <w:szCs w:val="23"/>
        </w:rPr>
        <w:t xml:space="preserve"> CLAUSURA DE LA SESIÓN.</w:t>
      </w:r>
    </w:p>
    <w:sectPr w:rsidR="00A83A3B" w:rsidRPr="00A83A3B" w:rsidSect="00642A4C">
      <w:headerReference w:type="default" r:id="rId8"/>
      <w:footerReference w:type="default" r:id="rId9"/>
      <w:pgSz w:w="12240" w:h="15840"/>
      <w:pgMar w:top="3119" w:right="1325" w:bottom="567" w:left="1701" w:header="709" w:footer="2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0021" w:rsidRDefault="009C0021" w:rsidP="00242A64">
      <w:r>
        <w:separator/>
      </w:r>
    </w:p>
  </w:endnote>
  <w:endnote w:type="continuationSeparator" w:id="0">
    <w:p w:rsidR="009C0021" w:rsidRDefault="009C0021" w:rsidP="00242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16CF" w:rsidRDefault="00AC36AC">
    <w:pPr>
      <w:pStyle w:val="Piedepgina"/>
      <w:jc w:val="center"/>
    </w:pPr>
    <w:sdt>
      <w:sdtPr>
        <w:id w:val="949974061"/>
        <w:docPartObj>
          <w:docPartGallery w:val="Page Numbers (Bottom of Page)"/>
          <w:docPartUnique/>
        </w:docPartObj>
      </w:sdtPr>
      <w:sdtEndPr/>
      <w:sdtContent>
        <w:r w:rsidR="009616CF">
          <w:fldChar w:fldCharType="begin"/>
        </w:r>
        <w:r w:rsidR="009616CF">
          <w:instrText>PAGE   \* MERGEFORMAT</w:instrText>
        </w:r>
        <w:r w:rsidR="009616CF">
          <w:fldChar w:fldCharType="separate"/>
        </w:r>
        <w:r>
          <w:rPr>
            <w:noProof/>
          </w:rPr>
          <w:t>3</w:t>
        </w:r>
        <w:r w:rsidR="009616CF">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0021" w:rsidRDefault="009C0021" w:rsidP="00242A64">
      <w:r>
        <w:separator/>
      </w:r>
    </w:p>
  </w:footnote>
  <w:footnote w:type="continuationSeparator" w:id="0">
    <w:p w:rsidR="009C0021" w:rsidRDefault="009C0021" w:rsidP="00242A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5C98" w:rsidRDefault="00B22E69" w:rsidP="00B22E69">
    <w:pPr>
      <w:pStyle w:val="Encabezado"/>
      <w:jc w:val="center"/>
    </w:pPr>
    <w:r>
      <w:rPr>
        <w:noProof/>
        <w:lang w:val="es-MX" w:eastAsia="es-MX"/>
      </w:rPr>
      <w:drawing>
        <wp:inline distT="0" distB="0" distL="0" distR="0" wp14:anchorId="1467792C" wp14:editId="60A03BD0">
          <wp:extent cx="4191000" cy="1228725"/>
          <wp:effectExtent l="0" t="0" r="0" b="0"/>
          <wp:docPr id="1126" name="2 Imagen" descr="LOGO PARIDAD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 name="2 Imagen" descr="LOGO PARIDAD 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91000" cy="1228725"/>
                  </a:xfrm>
                  <a:prstGeom prst="rect">
                    <a:avLst/>
                  </a:prstGeom>
                  <a:noFill/>
                  <a:ln>
                    <a:noFill/>
                  </a:ln>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4013B8"/>
    <w:multiLevelType w:val="multilevel"/>
    <w:tmpl w:val="3B22DA5E"/>
    <w:lvl w:ilvl="0">
      <w:start w:val="1"/>
      <w:numFmt w:val="upperLetter"/>
      <w:lvlText w:val="%1)"/>
      <w:lvlJc w:val="left"/>
      <w:pPr>
        <w:ind w:left="720" w:hanging="360"/>
      </w:pPr>
      <w:rPr>
        <w:rFonts w:ascii="Tahoma" w:hAnsi="Tahoma" w:hint="default"/>
        <w:b/>
        <w:bCs/>
        <w:i w:val="0"/>
        <w:color w:val="000000"/>
        <w:sz w:val="22"/>
        <w:szCs w:val="28"/>
      </w:rPr>
    </w:lvl>
    <w:lvl w:ilvl="1">
      <w:start w:val="1"/>
      <w:numFmt w:val="lowerLetter"/>
      <w:lvlText w:val="%2."/>
      <w:lvlJc w:val="left"/>
      <w:pPr>
        <w:ind w:left="1440" w:hanging="360"/>
      </w:pPr>
      <w:rPr>
        <w:color w:val="000000"/>
      </w:rPr>
    </w:lvl>
    <w:lvl w:ilvl="2">
      <w:start w:val="1"/>
      <w:numFmt w:val="lowerRoman"/>
      <w:lvlText w:val="%3."/>
      <w:lvlJc w:val="right"/>
      <w:pPr>
        <w:ind w:left="2160" w:hanging="180"/>
      </w:pPr>
      <w:rPr>
        <w:color w:val="000000"/>
      </w:rPr>
    </w:lvl>
    <w:lvl w:ilvl="3">
      <w:start w:val="1"/>
      <w:numFmt w:val="decimal"/>
      <w:lvlText w:val="%4."/>
      <w:lvlJc w:val="left"/>
      <w:pPr>
        <w:ind w:left="2880" w:hanging="360"/>
      </w:pPr>
      <w:rPr>
        <w:color w:val="000000"/>
      </w:rPr>
    </w:lvl>
    <w:lvl w:ilvl="4">
      <w:start w:val="1"/>
      <w:numFmt w:val="lowerLetter"/>
      <w:lvlText w:val="%5."/>
      <w:lvlJc w:val="left"/>
      <w:pPr>
        <w:ind w:left="3600" w:hanging="360"/>
      </w:pPr>
      <w:rPr>
        <w:color w:val="000000"/>
      </w:rPr>
    </w:lvl>
    <w:lvl w:ilvl="5">
      <w:start w:val="1"/>
      <w:numFmt w:val="lowerRoman"/>
      <w:lvlText w:val="%6."/>
      <w:lvlJc w:val="right"/>
      <w:pPr>
        <w:ind w:left="4320" w:hanging="180"/>
      </w:pPr>
      <w:rPr>
        <w:color w:val="000000"/>
      </w:rPr>
    </w:lvl>
    <w:lvl w:ilvl="6">
      <w:start w:val="1"/>
      <w:numFmt w:val="decimal"/>
      <w:lvlText w:val="%7."/>
      <w:lvlJc w:val="left"/>
      <w:pPr>
        <w:ind w:left="5040" w:hanging="360"/>
      </w:pPr>
      <w:rPr>
        <w:color w:val="000000"/>
      </w:rPr>
    </w:lvl>
    <w:lvl w:ilvl="7">
      <w:start w:val="1"/>
      <w:numFmt w:val="lowerLetter"/>
      <w:lvlText w:val="%8."/>
      <w:lvlJc w:val="left"/>
      <w:pPr>
        <w:ind w:left="5760" w:hanging="360"/>
      </w:pPr>
      <w:rPr>
        <w:color w:val="000000"/>
      </w:rPr>
    </w:lvl>
    <w:lvl w:ilvl="8">
      <w:start w:val="1"/>
      <w:numFmt w:val="lowerRoman"/>
      <w:lvlText w:val="%9."/>
      <w:lvlJc w:val="right"/>
      <w:pPr>
        <w:ind w:left="6480" w:hanging="180"/>
      </w:pPr>
      <w:rPr>
        <w:color w:val="000000"/>
      </w:rPr>
    </w:lvl>
  </w:abstractNum>
  <w:abstractNum w:abstractNumId="1">
    <w:nsid w:val="20564DF5"/>
    <w:multiLevelType w:val="multilevel"/>
    <w:tmpl w:val="C680AD12"/>
    <w:lvl w:ilvl="0">
      <w:start w:val="1"/>
      <w:numFmt w:val="upperLetter"/>
      <w:lvlText w:val="%1)"/>
      <w:lvlJc w:val="left"/>
      <w:pPr>
        <w:ind w:left="720" w:hanging="360"/>
      </w:pPr>
      <w:rPr>
        <w:rFonts w:ascii="Tahoma" w:hAnsi="Tahoma" w:hint="default"/>
        <w:b/>
        <w:bCs/>
        <w:i w:val="0"/>
        <w:color w:val="000000"/>
        <w:sz w:val="20"/>
        <w:szCs w:val="28"/>
      </w:rPr>
    </w:lvl>
    <w:lvl w:ilvl="1">
      <w:start w:val="1"/>
      <w:numFmt w:val="lowerLetter"/>
      <w:lvlText w:val="%2."/>
      <w:lvlJc w:val="left"/>
      <w:pPr>
        <w:ind w:left="1440" w:hanging="360"/>
      </w:pPr>
      <w:rPr>
        <w:color w:val="000000"/>
      </w:rPr>
    </w:lvl>
    <w:lvl w:ilvl="2">
      <w:start w:val="1"/>
      <w:numFmt w:val="lowerRoman"/>
      <w:lvlText w:val="%3."/>
      <w:lvlJc w:val="right"/>
      <w:pPr>
        <w:ind w:left="2160" w:hanging="180"/>
      </w:pPr>
      <w:rPr>
        <w:color w:val="000000"/>
      </w:rPr>
    </w:lvl>
    <w:lvl w:ilvl="3">
      <w:start w:val="1"/>
      <w:numFmt w:val="decimal"/>
      <w:lvlText w:val="%4."/>
      <w:lvlJc w:val="left"/>
      <w:pPr>
        <w:ind w:left="2880" w:hanging="360"/>
      </w:pPr>
      <w:rPr>
        <w:color w:val="000000"/>
      </w:rPr>
    </w:lvl>
    <w:lvl w:ilvl="4">
      <w:start w:val="1"/>
      <w:numFmt w:val="lowerLetter"/>
      <w:lvlText w:val="%5."/>
      <w:lvlJc w:val="left"/>
      <w:pPr>
        <w:ind w:left="3600" w:hanging="360"/>
      </w:pPr>
      <w:rPr>
        <w:color w:val="000000"/>
      </w:rPr>
    </w:lvl>
    <w:lvl w:ilvl="5">
      <w:start w:val="1"/>
      <w:numFmt w:val="lowerRoman"/>
      <w:lvlText w:val="%6."/>
      <w:lvlJc w:val="right"/>
      <w:pPr>
        <w:ind w:left="4320" w:hanging="180"/>
      </w:pPr>
      <w:rPr>
        <w:color w:val="000000"/>
      </w:rPr>
    </w:lvl>
    <w:lvl w:ilvl="6">
      <w:start w:val="1"/>
      <w:numFmt w:val="decimal"/>
      <w:lvlText w:val="%7."/>
      <w:lvlJc w:val="left"/>
      <w:pPr>
        <w:ind w:left="5040" w:hanging="360"/>
      </w:pPr>
      <w:rPr>
        <w:color w:val="000000"/>
      </w:rPr>
    </w:lvl>
    <w:lvl w:ilvl="7">
      <w:start w:val="1"/>
      <w:numFmt w:val="lowerLetter"/>
      <w:lvlText w:val="%8."/>
      <w:lvlJc w:val="left"/>
      <w:pPr>
        <w:ind w:left="5760" w:hanging="360"/>
      </w:pPr>
      <w:rPr>
        <w:color w:val="000000"/>
      </w:rPr>
    </w:lvl>
    <w:lvl w:ilvl="8">
      <w:start w:val="1"/>
      <w:numFmt w:val="lowerRoman"/>
      <w:lvlText w:val="%9."/>
      <w:lvlJc w:val="right"/>
      <w:pPr>
        <w:ind w:left="6480" w:hanging="180"/>
      </w:pPr>
      <w:rPr>
        <w:color w:val="000000"/>
      </w:rPr>
    </w:lvl>
  </w:abstractNum>
  <w:abstractNum w:abstractNumId="2">
    <w:nsid w:val="22DF050B"/>
    <w:multiLevelType w:val="hybridMultilevel"/>
    <w:tmpl w:val="5AAA892E"/>
    <w:lvl w:ilvl="0" w:tplc="27E04210">
      <w:start w:val="1"/>
      <w:numFmt w:val="upperLetter"/>
      <w:lvlText w:val="%1)"/>
      <w:lvlJc w:val="left"/>
      <w:pPr>
        <w:ind w:left="720" w:hanging="360"/>
      </w:pPr>
      <w:rPr>
        <w:rFonts w:ascii="Tahoma" w:hAnsi="Tahoma" w:hint="default"/>
        <w:b/>
        <w:i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44A81FCE"/>
    <w:multiLevelType w:val="multilevel"/>
    <w:tmpl w:val="CEA4F42E"/>
    <w:lvl w:ilvl="0">
      <w:start w:val="1"/>
      <w:numFmt w:val="upperLetter"/>
      <w:lvlText w:val="%1)"/>
      <w:lvlJc w:val="left"/>
      <w:pPr>
        <w:ind w:left="720" w:hanging="360"/>
      </w:pPr>
      <w:rPr>
        <w:rFonts w:ascii="Tahoma" w:hAnsi="Tahoma" w:cs="Times New Roman" w:hint="default"/>
        <w:b/>
        <w:bCs/>
        <w:i w:val="0"/>
        <w:color w:val="000000"/>
        <w:sz w:val="24"/>
        <w:szCs w:val="28"/>
      </w:rPr>
    </w:lvl>
    <w:lvl w:ilvl="1">
      <w:start w:val="1"/>
      <w:numFmt w:val="lowerLetter"/>
      <w:lvlText w:val="%2."/>
      <w:lvlJc w:val="left"/>
      <w:pPr>
        <w:ind w:left="1440" w:hanging="360"/>
      </w:pPr>
      <w:rPr>
        <w:color w:val="000000"/>
      </w:rPr>
    </w:lvl>
    <w:lvl w:ilvl="2">
      <w:start w:val="1"/>
      <w:numFmt w:val="lowerRoman"/>
      <w:lvlText w:val="%3."/>
      <w:lvlJc w:val="right"/>
      <w:pPr>
        <w:ind w:left="2160" w:hanging="180"/>
      </w:pPr>
      <w:rPr>
        <w:color w:val="000000"/>
      </w:rPr>
    </w:lvl>
    <w:lvl w:ilvl="3">
      <w:start w:val="1"/>
      <w:numFmt w:val="decimal"/>
      <w:lvlText w:val="%4."/>
      <w:lvlJc w:val="left"/>
      <w:pPr>
        <w:ind w:left="2880" w:hanging="360"/>
      </w:pPr>
      <w:rPr>
        <w:color w:val="000000"/>
      </w:rPr>
    </w:lvl>
    <w:lvl w:ilvl="4">
      <w:start w:val="1"/>
      <w:numFmt w:val="lowerLetter"/>
      <w:lvlText w:val="%5."/>
      <w:lvlJc w:val="left"/>
      <w:pPr>
        <w:ind w:left="3600" w:hanging="360"/>
      </w:pPr>
      <w:rPr>
        <w:color w:val="000000"/>
      </w:rPr>
    </w:lvl>
    <w:lvl w:ilvl="5">
      <w:start w:val="1"/>
      <w:numFmt w:val="lowerRoman"/>
      <w:lvlText w:val="%6."/>
      <w:lvlJc w:val="right"/>
      <w:pPr>
        <w:ind w:left="4320" w:hanging="180"/>
      </w:pPr>
      <w:rPr>
        <w:color w:val="000000"/>
      </w:rPr>
    </w:lvl>
    <w:lvl w:ilvl="6">
      <w:start w:val="1"/>
      <w:numFmt w:val="decimal"/>
      <w:lvlText w:val="%7."/>
      <w:lvlJc w:val="left"/>
      <w:pPr>
        <w:ind w:left="5040" w:hanging="360"/>
      </w:pPr>
      <w:rPr>
        <w:color w:val="000000"/>
      </w:rPr>
    </w:lvl>
    <w:lvl w:ilvl="7">
      <w:start w:val="1"/>
      <w:numFmt w:val="lowerLetter"/>
      <w:lvlText w:val="%8."/>
      <w:lvlJc w:val="left"/>
      <w:pPr>
        <w:ind w:left="5760" w:hanging="360"/>
      </w:pPr>
      <w:rPr>
        <w:color w:val="000000"/>
      </w:rPr>
    </w:lvl>
    <w:lvl w:ilvl="8">
      <w:start w:val="1"/>
      <w:numFmt w:val="lowerRoman"/>
      <w:lvlText w:val="%9."/>
      <w:lvlJc w:val="right"/>
      <w:pPr>
        <w:ind w:left="6480" w:hanging="180"/>
      </w:pPr>
      <w:rPr>
        <w:color w:val="000000"/>
      </w:rPr>
    </w:lvl>
  </w:abstractNum>
  <w:abstractNum w:abstractNumId="4">
    <w:nsid w:val="6AD54C3A"/>
    <w:multiLevelType w:val="hybridMultilevel"/>
    <w:tmpl w:val="49EEB25A"/>
    <w:lvl w:ilvl="0" w:tplc="27E04210">
      <w:start w:val="1"/>
      <w:numFmt w:val="upperLetter"/>
      <w:lvlText w:val="%1)"/>
      <w:lvlJc w:val="left"/>
      <w:pPr>
        <w:ind w:left="720" w:hanging="360"/>
      </w:pPr>
      <w:rPr>
        <w:rFonts w:ascii="Tahoma" w:hAnsi="Tahoma" w:hint="default"/>
        <w:b/>
        <w:i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6C3B71BD"/>
    <w:multiLevelType w:val="multilevel"/>
    <w:tmpl w:val="FFFFFFFF"/>
    <w:lvl w:ilvl="0">
      <w:start w:val="1"/>
      <w:numFmt w:val="upperLetter"/>
      <w:lvlText w:val="%1)"/>
      <w:lvlJc w:val="left"/>
      <w:pPr>
        <w:ind w:left="720" w:hanging="360"/>
      </w:pPr>
      <w:rPr>
        <w:rFonts w:ascii="Tahoma" w:hAnsi="Tahoma" w:cs="Tahoma"/>
        <w:b/>
        <w:bCs/>
        <w:color w:val="000000"/>
        <w:sz w:val="28"/>
        <w:szCs w:val="28"/>
      </w:rPr>
    </w:lvl>
    <w:lvl w:ilvl="1">
      <w:start w:val="1"/>
      <w:numFmt w:val="lowerLetter"/>
      <w:lvlText w:val="%2."/>
      <w:lvlJc w:val="left"/>
      <w:pPr>
        <w:ind w:left="1440" w:hanging="360"/>
      </w:pPr>
      <w:rPr>
        <w:color w:val="000000"/>
      </w:rPr>
    </w:lvl>
    <w:lvl w:ilvl="2">
      <w:start w:val="1"/>
      <w:numFmt w:val="lowerRoman"/>
      <w:lvlText w:val="%3."/>
      <w:lvlJc w:val="right"/>
      <w:pPr>
        <w:ind w:left="2160" w:hanging="180"/>
      </w:pPr>
      <w:rPr>
        <w:color w:val="000000"/>
      </w:rPr>
    </w:lvl>
    <w:lvl w:ilvl="3">
      <w:start w:val="1"/>
      <w:numFmt w:val="decimal"/>
      <w:lvlText w:val="%4."/>
      <w:lvlJc w:val="left"/>
      <w:pPr>
        <w:ind w:left="2880" w:hanging="360"/>
      </w:pPr>
      <w:rPr>
        <w:color w:val="000000"/>
      </w:rPr>
    </w:lvl>
    <w:lvl w:ilvl="4">
      <w:start w:val="1"/>
      <w:numFmt w:val="lowerLetter"/>
      <w:lvlText w:val="%5."/>
      <w:lvlJc w:val="left"/>
      <w:pPr>
        <w:ind w:left="3600" w:hanging="360"/>
      </w:pPr>
      <w:rPr>
        <w:color w:val="000000"/>
      </w:rPr>
    </w:lvl>
    <w:lvl w:ilvl="5">
      <w:start w:val="1"/>
      <w:numFmt w:val="lowerRoman"/>
      <w:lvlText w:val="%6."/>
      <w:lvlJc w:val="right"/>
      <w:pPr>
        <w:ind w:left="4320" w:hanging="180"/>
      </w:pPr>
      <w:rPr>
        <w:color w:val="000000"/>
      </w:rPr>
    </w:lvl>
    <w:lvl w:ilvl="6">
      <w:start w:val="1"/>
      <w:numFmt w:val="decimal"/>
      <w:lvlText w:val="%7."/>
      <w:lvlJc w:val="left"/>
      <w:pPr>
        <w:ind w:left="5040" w:hanging="360"/>
      </w:pPr>
      <w:rPr>
        <w:color w:val="000000"/>
      </w:rPr>
    </w:lvl>
    <w:lvl w:ilvl="7">
      <w:start w:val="1"/>
      <w:numFmt w:val="lowerLetter"/>
      <w:lvlText w:val="%8."/>
      <w:lvlJc w:val="left"/>
      <w:pPr>
        <w:ind w:left="5760" w:hanging="360"/>
      </w:pPr>
      <w:rPr>
        <w:color w:val="000000"/>
      </w:rPr>
    </w:lvl>
    <w:lvl w:ilvl="8">
      <w:start w:val="1"/>
      <w:numFmt w:val="lowerRoman"/>
      <w:lvlText w:val="%9."/>
      <w:lvlJc w:val="right"/>
      <w:pPr>
        <w:ind w:left="6480" w:hanging="180"/>
      </w:pPr>
      <w:rPr>
        <w:color w:val="000000"/>
      </w:rPr>
    </w:lvl>
  </w:abstractNum>
  <w:num w:numId="1">
    <w:abstractNumId w:val="4"/>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
  </w:num>
  <w:num w:numId="7">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A64"/>
    <w:rsid w:val="00016637"/>
    <w:rsid w:val="0002168A"/>
    <w:rsid w:val="00027DA1"/>
    <w:rsid w:val="000525BB"/>
    <w:rsid w:val="0006172C"/>
    <w:rsid w:val="00061BC7"/>
    <w:rsid w:val="00064925"/>
    <w:rsid w:val="00072241"/>
    <w:rsid w:val="00073937"/>
    <w:rsid w:val="00091134"/>
    <w:rsid w:val="000A00D1"/>
    <w:rsid w:val="000A0F7E"/>
    <w:rsid w:val="000A1317"/>
    <w:rsid w:val="000A5C98"/>
    <w:rsid w:val="000A5E1D"/>
    <w:rsid w:val="000A6248"/>
    <w:rsid w:val="000B55E2"/>
    <w:rsid w:val="000F128B"/>
    <w:rsid w:val="000F2D1B"/>
    <w:rsid w:val="000F6DE5"/>
    <w:rsid w:val="001031B8"/>
    <w:rsid w:val="001059CF"/>
    <w:rsid w:val="0013299E"/>
    <w:rsid w:val="00136525"/>
    <w:rsid w:val="00137569"/>
    <w:rsid w:val="0014190B"/>
    <w:rsid w:val="00143141"/>
    <w:rsid w:val="00155D7C"/>
    <w:rsid w:val="00163526"/>
    <w:rsid w:val="00170258"/>
    <w:rsid w:val="00177C7F"/>
    <w:rsid w:val="00184BB5"/>
    <w:rsid w:val="00194A9A"/>
    <w:rsid w:val="00195CE3"/>
    <w:rsid w:val="001A7A4D"/>
    <w:rsid w:val="001B6768"/>
    <w:rsid w:val="001C7105"/>
    <w:rsid w:val="001F1AC6"/>
    <w:rsid w:val="0020303B"/>
    <w:rsid w:val="00216A63"/>
    <w:rsid w:val="002369CF"/>
    <w:rsid w:val="00242A64"/>
    <w:rsid w:val="00252749"/>
    <w:rsid w:val="0027071C"/>
    <w:rsid w:val="00270FFD"/>
    <w:rsid w:val="002770F2"/>
    <w:rsid w:val="00284010"/>
    <w:rsid w:val="00291766"/>
    <w:rsid w:val="00296F7D"/>
    <w:rsid w:val="002B1CF8"/>
    <w:rsid w:val="002B2E52"/>
    <w:rsid w:val="002D2874"/>
    <w:rsid w:val="002F121F"/>
    <w:rsid w:val="002F2A6D"/>
    <w:rsid w:val="002F33A4"/>
    <w:rsid w:val="002F784D"/>
    <w:rsid w:val="00304984"/>
    <w:rsid w:val="00312AF5"/>
    <w:rsid w:val="003310E0"/>
    <w:rsid w:val="00340199"/>
    <w:rsid w:val="003673E6"/>
    <w:rsid w:val="003967B4"/>
    <w:rsid w:val="003A2D9E"/>
    <w:rsid w:val="003D5C57"/>
    <w:rsid w:val="003D7EFE"/>
    <w:rsid w:val="00404473"/>
    <w:rsid w:val="00413C4C"/>
    <w:rsid w:val="00420B2E"/>
    <w:rsid w:val="004332FC"/>
    <w:rsid w:val="004675B7"/>
    <w:rsid w:val="00475158"/>
    <w:rsid w:val="00486E9F"/>
    <w:rsid w:val="004900C3"/>
    <w:rsid w:val="0049129F"/>
    <w:rsid w:val="004977EC"/>
    <w:rsid w:val="004A49DB"/>
    <w:rsid w:val="004A6E24"/>
    <w:rsid w:val="004B03AF"/>
    <w:rsid w:val="004C2BC5"/>
    <w:rsid w:val="004D3758"/>
    <w:rsid w:val="004D660A"/>
    <w:rsid w:val="004E1066"/>
    <w:rsid w:val="004E5117"/>
    <w:rsid w:val="00520E59"/>
    <w:rsid w:val="0052131F"/>
    <w:rsid w:val="005272C6"/>
    <w:rsid w:val="00541BCB"/>
    <w:rsid w:val="00573CC4"/>
    <w:rsid w:val="00591632"/>
    <w:rsid w:val="005C056D"/>
    <w:rsid w:val="005C0B7C"/>
    <w:rsid w:val="005C7CE5"/>
    <w:rsid w:val="00601EEF"/>
    <w:rsid w:val="00607397"/>
    <w:rsid w:val="00607BF5"/>
    <w:rsid w:val="00610D04"/>
    <w:rsid w:val="0064143E"/>
    <w:rsid w:val="0064209C"/>
    <w:rsid w:val="00642A4C"/>
    <w:rsid w:val="006536E8"/>
    <w:rsid w:val="00654695"/>
    <w:rsid w:val="00670700"/>
    <w:rsid w:val="00677CD4"/>
    <w:rsid w:val="006857F5"/>
    <w:rsid w:val="006951CA"/>
    <w:rsid w:val="00695A67"/>
    <w:rsid w:val="00696078"/>
    <w:rsid w:val="006A1D80"/>
    <w:rsid w:val="006B3BA9"/>
    <w:rsid w:val="006B7518"/>
    <w:rsid w:val="006B7EE8"/>
    <w:rsid w:val="006C0FE4"/>
    <w:rsid w:val="006E3799"/>
    <w:rsid w:val="006E4C6B"/>
    <w:rsid w:val="006F1C3A"/>
    <w:rsid w:val="007067B7"/>
    <w:rsid w:val="0072359F"/>
    <w:rsid w:val="00731129"/>
    <w:rsid w:val="0073202E"/>
    <w:rsid w:val="007367E3"/>
    <w:rsid w:val="00745061"/>
    <w:rsid w:val="007851C9"/>
    <w:rsid w:val="007854A9"/>
    <w:rsid w:val="0079042F"/>
    <w:rsid w:val="007A0ACA"/>
    <w:rsid w:val="007B3633"/>
    <w:rsid w:val="007F12E9"/>
    <w:rsid w:val="007F1C6F"/>
    <w:rsid w:val="007F2AAB"/>
    <w:rsid w:val="007F5909"/>
    <w:rsid w:val="0080281F"/>
    <w:rsid w:val="008339A5"/>
    <w:rsid w:val="00834445"/>
    <w:rsid w:val="00834AC7"/>
    <w:rsid w:val="00840135"/>
    <w:rsid w:val="008428F4"/>
    <w:rsid w:val="008509E4"/>
    <w:rsid w:val="0085739C"/>
    <w:rsid w:val="0086318B"/>
    <w:rsid w:val="00871041"/>
    <w:rsid w:val="00872261"/>
    <w:rsid w:val="0088605D"/>
    <w:rsid w:val="008B527D"/>
    <w:rsid w:val="008C56E4"/>
    <w:rsid w:val="008C6164"/>
    <w:rsid w:val="008D6FFF"/>
    <w:rsid w:val="008E4865"/>
    <w:rsid w:val="008E4DDC"/>
    <w:rsid w:val="008F23E1"/>
    <w:rsid w:val="008F483B"/>
    <w:rsid w:val="00906BC4"/>
    <w:rsid w:val="00913F5A"/>
    <w:rsid w:val="00930366"/>
    <w:rsid w:val="00946C12"/>
    <w:rsid w:val="009476D3"/>
    <w:rsid w:val="009616CF"/>
    <w:rsid w:val="00961A96"/>
    <w:rsid w:val="009720E7"/>
    <w:rsid w:val="00986AE3"/>
    <w:rsid w:val="00991A9E"/>
    <w:rsid w:val="00994AB2"/>
    <w:rsid w:val="009A14FC"/>
    <w:rsid w:val="009C0021"/>
    <w:rsid w:val="009E055B"/>
    <w:rsid w:val="009E12DC"/>
    <w:rsid w:val="009E514B"/>
    <w:rsid w:val="009F3000"/>
    <w:rsid w:val="00A2438F"/>
    <w:rsid w:val="00A3622A"/>
    <w:rsid w:val="00A52209"/>
    <w:rsid w:val="00A55499"/>
    <w:rsid w:val="00A556C2"/>
    <w:rsid w:val="00A67B51"/>
    <w:rsid w:val="00A81A46"/>
    <w:rsid w:val="00A83A3B"/>
    <w:rsid w:val="00A86E64"/>
    <w:rsid w:val="00AA5872"/>
    <w:rsid w:val="00AB27A1"/>
    <w:rsid w:val="00AB7337"/>
    <w:rsid w:val="00AC36AC"/>
    <w:rsid w:val="00AD486F"/>
    <w:rsid w:val="00AE26BF"/>
    <w:rsid w:val="00AE7B76"/>
    <w:rsid w:val="00AF1EB6"/>
    <w:rsid w:val="00AF5C5C"/>
    <w:rsid w:val="00B21BCC"/>
    <w:rsid w:val="00B22E69"/>
    <w:rsid w:val="00B40A02"/>
    <w:rsid w:val="00B649D2"/>
    <w:rsid w:val="00B905A2"/>
    <w:rsid w:val="00B94ABD"/>
    <w:rsid w:val="00BB16A1"/>
    <w:rsid w:val="00BC3498"/>
    <w:rsid w:val="00BE0025"/>
    <w:rsid w:val="00BE6A27"/>
    <w:rsid w:val="00BE7FB4"/>
    <w:rsid w:val="00BF532D"/>
    <w:rsid w:val="00C005E3"/>
    <w:rsid w:val="00C03FA9"/>
    <w:rsid w:val="00C12E2E"/>
    <w:rsid w:val="00C1565B"/>
    <w:rsid w:val="00C27ADD"/>
    <w:rsid w:val="00C44E69"/>
    <w:rsid w:val="00C65BEF"/>
    <w:rsid w:val="00C73B3A"/>
    <w:rsid w:val="00C744B1"/>
    <w:rsid w:val="00C778C8"/>
    <w:rsid w:val="00C80388"/>
    <w:rsid w:val="00C8172A"/>
    <w:rsid w:val="00C817E8"/>
    <w:rsid w:val="00C850E1"/>
    <w:rsid w:val="00C86012"/>
    <w:rsid w:val="00CA2387"/>
    <w:rsid w:val="00CB18C8"/>
    <w:rsid w:val="00CC5C2B"/>
    <w:rsid w:val="00CC67B1"/>
    <w:rsid w:val="00CC71FE"/>
    <w:rsid w:val="00CD39A2"/>
    <w:rsid w:val="00CD7336"/>
    <w:rsid w:val="00CD7344"/>
    <w:rsid w:val="00CF14E4"/>
    <w:rsid w:val="00CF6F3D"/>
    <w:rsid w:val="00D06C77"/>
    <w:rsid w:val="00D221D4"/>
    <w:rsid w:val="00D312BD"/>
    <w:rsid w:val="00D40836"/>
    <w:rsid w:val="00D66609"/>
    <w:rsid w:val="00D72B27"/>
    <w:rsid w:val="00D77487"/>
    <w:rsid w:val="00D83190"/>
    <w:rsid w:val="00D953A0"/>
    <w:rsid w:val="00DA6D31"/>
    <w:rsid w:val="00DC36E1"/>
    <w:rsid w:val="00DD3B0D"/>
    <w:rsid w:val="00E21A44"/>
    <w:rsid w:val="00E25C0A"/>
    <w:rsid w:val="00E35C23"/>
    <w:rsid w:val="00E66629"/>
    <w:rsid w:val="00E76812"/>
    <w:rsid w:val="00E82E70"/>
    <w:rsid w:val="00E851A1"/>
    <w:rsid w:val="00EA67B3"/>
    <w:rsid w:val="00EA7A83"/>
    <w:rsid w:val="00ED3CA6"/>
    <w:rsid w:val="00F10869"/>
    <w:rsid w:val="00F14682"/>
    <w:rsid w:val="00F251A9"/>
    <w:rsid w:val="00F25773"/>
    <w:rsid w:val="00F56416"/>
    <w:rsid w:val="00F6003D"/>
    <w:rsid w:val="00F60F7E"/>
    <w:rsid w:val="00F66643"/>
    <w:rsid w:val="00F83032"/>
    <w:rsid w:val="00F87F06"/>
    <w:rsid w:val="00F908D6"/>
    <w:rsid w:val="00FA3A78"/>
    <w:rsid w:val="00FB7AFB"/>
    <w:rsid w:val="00FC6FA6"/>
    <w:rsid w:val="00FE2B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5:docId w15:val="{FAEC2B10-77C5-4C4F-BABC-EFDCF9368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438F"/>
    <w:pPr>
      <w:widowControl w:val="0"/>
      <w:spacing w:after="0" w:line="240" w:lineRule="auto"/>
    </w:pPr>
    <w:rPr>
      <w:rFonts w:ascii="Times New Roman" w:eastAsia="Times New Roman" w:hAnsi="Times New Roman" w:cs="Times New Roman"/>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242A64"/>
    <w:pPr>
      <w:spacing w:before="100" w:beforeAutospacing="1" w:after="100" w:afterAutospacing="1"/>
    </w:pPr>
    <w:rPr>
      <w:rFonts w:eastAsiaTheme="minorEastAsia"/>
      <w:sz w:val="24"/>
      <w:szCs w:val="24"/>
      <w:lang w:eastAsia="es-MX"/>
    </w:rPr>
  </w:style>
  <w:style w:type="paragraph" w:styleId="Encabezado">
    <w:name w:val="header"/>
    <w:basedOn w:val="Normal"/>
    <w:link w:val="EncabezadoCar"/>
    <w:unhideWhenUsed/>
    <w:rsid w:val="00242A64"/>
    <w:pPr>
      <w:tabs>
        <w:tab w:val="center" w:pos="4419"/>
        <w:tab w:val="right" w:pos="8838"/>
      </w:tabs>
    </w:pPr>
  </w:style>
  <w:style w:type="character" w:customStyle="1" w:styleId="EncabezadoCar">
    <w:name w:val="Encabezado Car"/>
    <w:basedOn w:val="Fuentedeprrafopredeter"/>
    <w:link w:val="Encabezado"/>
    <w:rsid w:val="00242A64"/>
  </w:style>
  <w:style w:type="paragraph" w:styleId="Piedepgina">
    <w:name w:val="footer"/>
    <w:basedOn w:val="Normal"/>
    <w:link w:val="PiedepginaCar"/>
    <w:uiPriority w:val="99"/>
    <w:unhideWhenUsed/>
    <w:rsid w:val="00242A64"/>
    <w:pPr>
      <w:tabs>
        <w:tab w:val="center" w:pos="4419"/>
        <w:tab w:val="right" w:pos="8838"/>
      </w:tabs>
    </w:pPr>
  </w:style>
  <w:style w:type="character" w:customStyle="1" w:styleId="PiedepginaCar">
    <w:name w:val="Pie de página Car"/>
    <w:basedOn w:val="Fuentedeprrafopredeter"/>
    <w:link w:val="Piedepgina"/>
    <w:uiPriority w:val="99"/>
    <w:rsid w:val="00242A64"/>
  </w:style>
  <w:style w:type="paragraph" w:styleId="Textodeglobo">
    <w:name w:val="Balloon Text"/>
    <w:basedOn w:val="Normal"/>
    <w:link w:val="TextodegloboCar"/>
    <w:uiPriority w:val="99"/>
    <w:semiHidden/>
    <w:unhideWhenUsed/>
    <w:rsid w:val="00242A64"/>
    <w:rPr>
      <w:rFonts w:ascii="Tahoma" w:hAnsi="Tahoma" w:cs="Tahoma"/>
      <w:sz w:val="16"/>
      <w:szCs w:val="16"/>
    </w:rPr>
  </w:style>
  <w:style w:type="character" w:customStyle="1" w:styleId="TextodegloboCar">
    <w:name w:val="Texto de globo Car"/>
    <w:basedOn w:val="Fuentedeprrafopredeter"/>
    <w:link w:val="Textodeglobo"/>
    <w:uiPriority w:val="99"/>
    <w:semiHidden/>
    <w:rsid w:val="00242A64"/>
    <w:rPr>
      <w:rFonts w:ascii="Tahoma" w:hAnsi="Tahoma" w:cs="Tahoma"/>
      <w:sz w:val="16"/>
      <w:szCs w:val="16"/>
    </w:rPr>
  </w:style>
  <w:style w:type="paragraph" w:styleId="Textoindependiente">
    <w:name w:val="Body Text"/>
    <w:basedOn w:val="Normal"/>
    <w:link w:val="TextoindependienteCar"/>
    <w:rsid w:val="00A2438F"/>
    <w:pPr>
      <w:spacing w:line="480" w:lineRule="exact"/>
      <w:jc w:val="both"/>
    </w:pPr>
    <w:rPr>
      <w:rFonts w:ascii="Arial" w:hAnsi="Arial" w:cs="Arial"/>
      <w:b/>
      <w:sz w:val="32"/>
    </w:rPr>
  </w:style>
  <w:style w:type="character" w:customStyle="1" w:styleId="TextoindependienteCar">
    <w:name w:val="Texto independiente Car"/>
    <w:basedOn w:val="Fuentedeprrafopredeter"/>
    <w:link w:val="Textoindependiente"/>
    <w:rsid w:val="00A2438F"/>
    <w:rPr>
      <w:rFonts w:ascii="Arial" w:eastAsia="Times New Roman" w:hAnsi="Arial" w:cs="Arial"/>
      <w:b/>
      <w:sz w:val="32"/>
      <w:szCs w:val="20"/>
      <w:lang w:val="es-ES" w:eastAsia="es-ES"/>
    </w:rPr>
  </w:style>
  <w:style w:type="paragraph" w:styleId="Textoindependiente2">
    <w:name w:val="Body Text 2"/>
    <w:basedOn w:val="Normal"/>
    <w:link w:val="Textoindependiente2Car"/>
    <w:rsid w:val="00A2438F"/>
    <w:pPr>
      <w:spacing w:line="360" w:lineRule="auto"/>
      <w:jc w:val="both"/>
    </w:pPr>
    <w:rPr>
      <w:rFonts w:ascii="Arial" w:hAnsi="Arial" w:cs="Arial"/>
      <w:b/>
      <w:bCs/>
      <w:sz w:val="31"/>
    </w:rPr>
  </w:style>
  <w:style w:type="character" w:customStyle="1" w:styleId="Textoindependiente2Car">
    <w:name w:val="Texto independiente 2 Car"/>
    <w:basedOn w:val="Fuentedeprrafopredeter"/>
    <w:link w:val="Textoindependiente2"/>
    <w:rsid w:val="00A2438F"/>
    <w:rPr>
      <w:rFonts w:ascii="Arial" w:eastAsia="Times New Roman" w:hAnsi="Arial" w:cs="Arial"/>
      <w:b/>
      <w:bCs/>
      <w:sz w:val="31"/>
      <w:szCs w:val="20"/>
      <w:lang w:val="es-ES" w:eastAsia="es-ES"/>
    </w:rPr>
  </w:style>
  <w:style w:type="paragraph" w:customStyle="1" w:styleId="CharCharCarCarCarCarCarCarCarCar3CarCarCarCarCarCarCarCarCarCarCarCarCar">
    <w:name w:val="Char Char Car Car Car Car Car Car Car Car3 Car Car Car Car Car Car Car Car Car Car Car Car Car"/>
    <w:basedOn w:val="Normal"/>
    <w:rsid w:val="00A2438F"/>
    <w:pPr>
      <w:widowControl/>
      <w:spacing w:after="160" w:line="240" w:lineRule="exact"/>
    </w:pPr>
    <w:rPr>
      <w:rFonts w:ascii="Tahoma" w:hAnsi="Tahoma"/>
      <w:lang w:eastAsia="en-US"/>
    </w:rPr>
  </w:style>
  <w:style w:type="paragraph" w:customStyle="1" w:styleId="CharCharCarCarCarCarCarCarCarCar3CarCarCarCarCarCarCarCarCarCarCarCarCar0">
    <w:name w:val="Char Char Car Car Car Car Car Car Car Car3 Car Car Car Car Car Car Car Car Car Car Car Car Car"/>
    <w:basedOn w:val="Normal"/>
    <w:rsid w:val="00177C7F"/>
    <w:pPr>
      <w:widowControl/>
      <w:spacing w:after="160" w:line="240" w:lineRule="exact"/>
    </w:pPr>
    <w:rPr>
      <w:rFonts w:ascii="Tahoma" w:hAnsi="Tahoma"/>
      <w:lang w:eastAsia="en-US"/>
    </w:rPr>
  </w:style>
  <w:style w:type="paragraph" w:customStyle="1" w:styleId="CharCharCarCarCarCarCarCarCarCar3CarCarCarCarCarCarCarCarCarCarCarCarCar1">
    <w:name w:val="Char Char Car Car Car Car Car Car Car Car3 Car Car Car Car Car Car Car Car Car Car Car Car Car"/>
    <w:basedOn w:val="Normal"/>
    <w:rsid w:val="00AA5872"/>
    <w:pPr>
      <w:widowControl/>
      <w:spacing w:after="160" w:line="240" w:lineRule="exact"/>
    </w:pPr>
    <w:rPr>
      <w:rFonts w:ascii="Tahoma" w:hAnsi="Tahoma"/>
      <w:lang w:eastAsia="en-US"/>
    </w:rPr>
  </w:style>
  <w:style w:type="paragraph" w:styleId="Prrafodelista">
    <w:name w:val="List Paragraph"/>
    <w:basedOn w:val="Normal"/>
    <w:link w:val="PrrafodelistaCar"/>
    <w:uiPriority w:val="99"/>
    <w:qFormat/>
    <w:rsid w:val="00670700"/>
    <w:pPr>
      <w:ind w:left="720"/>
      <w:contextualSpacing/>
    </w:pPr>
  </w:style>
  <w:style w:type="paragraph" w:customStyle="1" w:styleId="CharCharCarCarCarCarCarCarCarCar3CarCarCarCarCarCarCarCarCarCarCarCarCar2">
    <w:name w:val="Char Char Car Car Car Car Car Car Car Car3 Car Car Car Car Car Car Car Car Car Car Car Car Car"/>
    <w:basedOn w:val="Normal"/>
    <w:rsid w:val="00AE7B76"/>
    <w:pPr>
      <w:widowControl/>
      <w:spacing w:after="160" w:line="240" w:lineRule="exact"/>
    </w:pPr>
    <w:rPr>
      <w:rFonts w:ascii="Tahoma" w:hAnsi="Tahoma"/>
      <w:lang w:eastAsia="en-US"/>
    </w:rPr>
  </w:style>
  <w:style w:type="paragraph" w:customStyle="1" w:styleId="CharCharCarCarCarCarCarCarCarCar3CarCarCarCarCarCarCarCarCarCarCarCarCar3">
    <w:name w:val="Char Char Car Car Car Car Car Car Car Car3 Car Car Car Car Car Car Car Car Car Car Car Car Car"/>
    <w:basedOn w:val="Normal"/>
    <w:rsid w:val="009720E7"/>
    <w:pPr>
      <w:widowControl/>
      <w:spacing w:after="160" w:line="240" w:lineRule="exact"/>
    </w:pPr>
    <w:rPr>
      <w:rFonts w:ascii="Tahoma" w:hAnsi="Tahoma"/>
      <w:lang w:eastAsia="en-US"/>
    </w:rPr>
  </w:style>
  <w:style w:type="paragraph" w:styleId="Textoindependiente3">
    <w:name w:val="Body Text 3"/>
    <w:basedOn w:val="Normal"/>
    <w:link w:val="Textoindependiente3Car"/>
    <w:uiPriority w:val="99"/>
    <w:semiHidden/>
    <w:unhideWhenUsed/>
    <w:rsid w:val="00486E9F"/>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486E9F"/>
    <w:rPr>
      <w:rFonts w:ascii="Times New Roman" w:eastAsia="Times New Roman" w:hAnsi="Times New Roman" w:cs="Times New Roman"/>
      <w:sz w:val="16"/>
      <w:szCs w:val="16"/>
      <w:lang w:val="es-ES" w:eastAsia="es-ES"/>
    </w:rPr>
  </w:style>
  <w:style w:type="paragraph" w:customStyle="1" w:styleId="CharCharCarCarCarCarCarCarCarCar3CarCarCarCarCarCarCarCarCarCarCarCarCar4">
    <w:name w:val="Char Char Car Car Car Car Car Car Car Car3 Car Car Car Car Car Car Car Car Car Car Car Car Car"/>
    <w:basedOn w:val="Normal"/>
    <w:rsid w:val="00A81A46"/>
    <w:pPr>
      <w:widowControl/>
      <w:spacing w:after="160" w:line="240" w:lineRule="exact"/>
    </w:pPr>
    <w:rPr>
      <w:rFonts w:ascii="Tahoma" w:hAnsi="Tahoma"/>
      <w:lang w:eastAsia="en-US"/>
    </w:rPr>
  </w:style>
  <w:style w:type="paragraph" w:customStyle="1" w:styleId="CharCharCarCarCarCarCarCarCarCar3CarCarCarCarCarCarCarCarCarCarCarCarCar5">
    <w:name w:val="Char Char Car Car Car Car Car Car Car Car3 Car Car Car Car Car Car Car Car Car Car Car Car Car"/>
    <w:basedOn w:val="Normal"/>
    <w:rsid w:val="004D660A"/>
    <w:pPr>
      <w:widowControl/>
      <w:spacing w:after="160" w:line="240" w:lineRule="exact"/>
    </w:pPr>
    <w:rPr>
      <w:rFonts w:ascii="Tahoma" w:hAnsi="Tahoma"/>
      <w:lang w:eastAsia="en-US"/>
    </w:rPr>
  </w:style>
  <w:style w:type="paragraph" w:customStyle="1" w:styleId="CharCharCarCarCarCarCarCarCarCar3CarCarCarCarCarCarCarCarCarCarCarCarCar6">
    <w:name w:val="Char Char Car Car Car Car Car Car Car Car3 Car Car Car Car Car Car Car Car Car Car Car Car Car"/>
    <w:basedOn w:val="Normal"/>
    <w:rsid w:val="0027071C"/>
    <w:pPr>
      <w:widowControl/>
      <w:spacing w:after="160" w:line="240" w:lineRule="exact"/>
    </w:pPr>
    <w:rPr>
      <w:rFonts w:ascii="Tahoma" w:hAnsi="Tahoma"/>
      <w:lang w:eastAsia="en-US"/>
    </w:rPr>
  </w:style>
  <w:style w:type="paragraph" w:customStyle="1" w:styleId="CharCharCarCarCarCarCarCarCarCar3CarCarCarCarCarCarCarCarCarCarCarCarCar7">
    <w:name w:val="Char Char Car Car Car Car Car Car Car Car3 Car Car Car Car Car Car Car Car Car Car Car Car Car"/>
    <w:basedOn w:val="Normal"/>
    <w:rsid w:val="00C86012"/>
    <w:pPr>
      <w:widowControl/>
      <w:spacing w:after="160" w:line="240" w:lineRule="exact"/>
    </w:pPr>
    <w:rPr>
      <w:rFonts w:ascii="Tahoma" w:hAnsi="Tahoma"/>
      <w:lang w:eastAsia="en-US"/>
    </w:rPr>
  </w:style>
  <w:style w:type="paragraph" w:customStyle="1" w:styleId="CharCharCarCarCarCarCarCarCarCar3CarCarCarCarCarCarCarCarCarCarCarCarCar8">
    <w:name w:val="Char Char Car Car Car Car Car Car Car Car3 Car Car Car Car Car Car Car Car Car Car Car Car Car"/>
    <w:basedOn w:val="Normal"/>
    <w:rsid w:val="001059CF"/>
    <w:pPr>
      <w:widowControl/>
      <w:spacing w:after="160" w:line="240" w:lineRule="exact"/>
    </w:pPr>
    <w:rPr>
      <w:rFonts w:ascii="Tahoma" w:hAnsi="Tahoma"/>
      <w:lang w:eastAsia="en-US"/>
    </w:rPr>
  </w:style>
  <w:style w:type="paragraph" w:customStyle="1" w:styleId="CharCharCarCarCarCarCarCarCarCar3CarCarCarCarCarCarCarCarCarCarCarCarCar9">
    <w:name w:val="Char Char Car Car Car Car Car Car Car Car3 Car Car Car Car Car Car Car Car Car Car Car Car Car"/>
    <w:basedOn w:val="Normal"/>
    <w:rsid w:val="00F56416"/>
    <w:pPr>
      <w:widowControl/>
      <w:spacing w:after="160" w:line="240" w:lineRule="exact"/>
    </w:pPr>
    <w:rPr>
      <w:rFonts w:ascii="Tahoma" w:hAnsi="Tahoma"/>
      <w:lang w:eastAsia="en-US"/>
    </w:rPr>
  </w:style>
  <w:style w:type="character" w:customStyle="1" w:styleId="PrrafodelistaCar">
    <w:name w:val="Párrafo de lista Car"/>
    <w:link w:val="Prrafodelista"/>
    <w:uiPriority w:val="99"/>
    <w:locked/>
    <w:rsid w:val="00FA3A78"/>
    <w:rPr>
      <w:rFonts w:ascii="Times New Roman" w:eastAsia="Times New Roman" w:hAnsi="Times New Roman" w:cs="Times New Roman"/>
      <w:sz w:val="20"/>
      <w:szCs w:val="20"/>
      <w:lang w:val="es-ES" w:eastAsia="es-ES"/>
    </w:rPr>
  </w:style>
  <w:style w:type="character" w:customStyle="1" w:styleId="Fuentedepe1rrafopredeter">
    <w:name w:val="Fuente de páe1rrafo predeter."/>
    <w:rsid w:val="000A1317"/>
    <w:rPr>
      <w:color w:val="000000"/>
    </w:rPr>
  </w:style>
  <w:style w:type="character" w:customStyle="1" w:styleId="Fuentedepe1e1rrafopredeter">
    <w:name w:val="Fuente de páe1e1rrafo predeter."/>
    <w:uiPriority w:val="99"/>
    <w:rsid w:val="00B22E69"/>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82236">
      <w:bodyDiv w:val="1"/>
      <w:marLeft w:val="0"/>
      <w:marRight w:val="0"/>
      <w:marTop w:val="0"/>
      <w:marBottom w:val="0"/>
      <w:divBdr>
        <w:top w:val="none" w:sz="0" w:space="0" w:color="auto"/>
        <w:left w:val="none" w:sz="0" w:space="0" w:color="auto"/>
        <w:bottom w:val="none" w:sz="0" w:space="0" w:color="auto"/>
        <w:right w:val="none" w:sz="0" w:space="0" w:color="auto"/>
      </w:divBdr>
    </w:div>
    <w:div w:id="38555290">
      <w:bodyDiv w:val="1"/>
      <w:marLeft w:val="0"/>
      <w:marRight w:val="0"/>
      <w:marTop w:val="0"/>
      <w:marBottom w:val="0"/>
      <w:divBdr>
        <w:top w:val="none" w:sz="0" w:space="0" w:color="auto"/>
        <w:left w:val="none" w:sz="0" w:space="0" w:color="auto"/>
        <w:bottom w:val="none" w:sz="0" w:space="0" w:color="auto"/>
        <w:right w:val="none" w:sz="0" w:space="0" w:color="auto"/>
      </w:divBdr>
    </w:div>
    <w:div w:id="141049188">
      <w:bodyDiv w:val="1"/>
      <w:marLeft w:val="0"/>
      <w:marRight w:val="0"/>
      <w:marTop w:val="0"/>
      <w:marBottom w:val="0"/>
      <w:divBdr>
        <w:top w:val="none" w:sz="0" w:space="0" w:color="auto"/>
        <w:left w:val="none" w:sz="0" w:space="0" w:color="auto"/>
        <w:bottom w:val="none" w:sz="0" w:space="0" w:color="auto"/>
        <w:right w:val="none" w:sz="0" w:space="0" w:color="auto"/>
      </w:divBdr>
    </w:div>
    <w:div w:id="298849780">
      <w:bodyDiv w:val="1"/>
      <w:marLeft w:val="0"/>
      <w:marRight w:val="0"/>
      <w:marTop w:val="0"/>
      <w:marBottom w:val="0"/>
      <w:divBdr>
        <w:top w:val="none" w:sz="0" w:space="0" w:color="auto"/>
        <w:left w:val="none" w:sz="0" w:space="0" w:color="auto"/>
        <w:bottom w:val="none" w:sz="0" w:space="0" w:color="auto"/>
        <w:right w:val="none" w:sz="0" w:space="0" w:color="auto"/>
      </w:divBdr>
    </w:div>
    <w:div w:id="702899598">
      <w:bodyDiv w:val="1"/>
      <w:marLeft w:val="0"/>
      <w:marRight w:val="0"/>
      <w:marTop w:val="0"/>
      <w:marBottom w:val="0"/>
      <w:divBdr>
        <w:top w:val="none" w:sz="0" w:space="0" w:color="auto"/>
        <w:left w:val="none" w:sz="0" w:space="0" w:color="auto"/>
        <w:bottom w:val="none" w:sz="0" w:space="0" w:color="auto"/>
        <w:right w:val="none" w:sz="0" w:space="0" w:color="auto"/>
      </w:divBdr>
    </w:div>
    <w:div w:id="751044973">
      <w:bodyDiv w:val="1"/>
      <w:marLeft w:val="0"/>
      <w:marRight w:val="0"/>
      <w:marTop w:val="0"/>
      <w:marBottom w:val="0"/>
      <w:divBdr>
        <w:top w:val="none" w:sz="0" w:space="0" w:color="auto"/>
        <w:left w:val="none" w:sz="0" w:space="0" w:color="auto"/>
        <w:bottom w:val="none" w:sz="0" w:space="0" w:color="auto"/>
        <w:right w:val="none" w:sz="0" w:space="0" w:color="auto"/>
      </w:divBdr>
    </w:div>
    <w:div w:id="991451657">
      <w:bodyDiv w:val="1"/>
      <w:marLeft w:val="0"/>
      <w:marRight w:val="0"/>
      <w:marTop w:val="0"/>
      <w:marBottom w:val="0"/>
      <w:divBdr>
        <w:top w:val="none" w:sz="0" w:space="0" w:color="auto"/>
        <w:left w:val="none" w:sz="0" w:space="0" w:color="auto"/>
        <w:bottom w:val="none" w:sz="0" w:space="0" w:color="auto"/>
        <w:right w:val="none" w:sz="0" w:space="0" w:color="auto"/>
      </w:divBdr>
    </w:div>
    <w:div w:id="1163013842">
      <w:bodyDiv w:val="1"/>
      <w:marLeft w:val="0"/>
      <w:marRight w:val="0"/>
      <w:marTop w:val="0"/>
      <w:marBottom w:val="0"/>
      <w:divBdr>
        <w:top w:val="none" w:sz="0" w:space="0" w:color="auto"/>
        <w:left w:val="none" w:sz="0" w:space="0" w:color="auto"/>
        <w:bottom w:val="none" w:sz="0" w:space="0" w:color="auto"/>
        <w:right w:val="none" w:sz="0" w:space="0" w:color="auto"/>
      </w:divBdr>
    </w:div>
    <w:div w:id="1269775626">
      <w:bodyDiv w:val="1"/>
      <w:marLeft w:val="0"/>
      <w:marRight w:val="0"/>
      <w:marTop w:val="0"/>
      <w:marBottom w:val="0"/>
      <w:divBdr>
        <w:top w:val="none" w:sz="0" w:space="0" w:color="auto"/>
        <w:left w:val="none" w:sz="0" w:space="0" w:color="auto"/>
        <w:bottom w:val="none" w:sz="0" w:space="0" w:color="auto"/>
        <w:right w:val="none" w:sz="0" w:space="0" w:color="auto"/>
      </w:divBdr>
    </w:div>
    <w:div w:id="1279340076">
      <w:bodyDiv w:val="1"/>
      <w:marLeft w:val="0"/>
      <w:marRight w:val="0"/>
      <w:marTop w:val="0"/>
      <w:marBottom w:val="0"/>
      <w:divBdr>
        <w:top w:val="none" w:sz="0" w:space="0" w:color="auto"/>
        <w:left w:val="none" w:sz="0" w:space="0" w:color="auto"/>
        <w:bottom w:val="none" w:sz="0" w:space="0" w:color="auto"/>
        <w:right w:val="none" w:sz="0" w:space="0" w:color="auto"/>
      </w:divBdr>
    </w:div>
    <w:div w:id="1319457736">
      <w:bodyDiv w:val="1"/>
      <w:marLeft w:val="0"/>
      <w:marRight w:val="0"/>
      <w:marTop w:val="0"/>
      <w:marBottom w:val="0"/>
      <w:divBdr>
        <w:top w:val="none" w:sz="0" w:space="0" w:color="auto"/>
        <w:left w:val="none" w:sz="0" w:space="0" w:color="auto"/>
        <w:bottom w:val="none" w:sz="0" w:space="0" w:color="auto"/>
        <w:right w:val="none" w:sz="0" w:space="0" w:color="auto"/>
      </w:divBdr>
    </w:div>
    <w:div w:id="1361709975">
      <w:bodyDiv w:val="1"/>
      <w:marLeft w:val="0"/>
      <w:marRight w:val="0"/>
      <w:marTop w:val="0"/>
      <w:marBottom w:val="0"/>
      <w:divBdr>
        <w:top w:val="none" w:sz="0" w:space="0" w:color="auto"/>
        <w:left w:val="none" w:sz="0" w:space="0" w:color="auto"/>
        <w:bottom w:val="none" w:sz="0" w:space="0" w:color="auto"/>
        <w:right w:val="none" w:sz="0" w:space="0" w:color="auto"/>
      </w:divBdr>
    </w:div>
    <w:div w:id="1562985601">
      <w:bodyDiv w:val="1"/>
      <w:marLeft w:val="0"/>
      <w:marRight w:val="0"/>
      <w:marTop w:val="0"/>
      <w:marBottom w:val="0"/>
      <w:divBdr>
        <w:top w:val="none" w:sz="0" w:space="0" w:color="auto"/>
        <w:left w:val="none" w:sz="0" w:space="0" w:color="auto"/>
        <w:bottom w:val="none" w:sz="0" w:space="0" w:color="auto"/>
        <w:right w:val="none" w:sz="0" w:space="0" w:color="auto"/>
      </w:divBdr>
    </w:div>
    <w:div w:id="1964073259">
      <w:bodyDiv w:val="1"/>
      <w:marLeft w:val="0"/>
      <w:marRight w:val="0"/>
      <w:marTop w:val="0"/>
      <w:marBottom w:val="0"/>
      <w:divBdr>
        <w:top w:val="none" w:sz="0" w:space="0" w:color="auto"/>
        <w:left w:val="none" w:sz="0" w:space="0" w:color="auto"/>
        <w:bottom w:val="none" w:sz="0" w:space="0" w:color="auto"/>
        <w:right w:val="none" w:sz="0" w:space="0" w:color="auto"/>
      </w:divBdr>
    </w:div>
    <w:div w:id="2134129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054E74-D268-46A5-A915-192745E18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446</Words>
  <Characters>2458</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Rodríguez</dc:creator>
  <cp:lastModifiedBy>anita.rodriguez</cp:lastModifiedBy>
  <cp:revision>4</cp:revision>
  <cp:lastPrinted>2020-11-03T21:06:00Z</cp:lastPrinted>
  <dcterms:created xsi:type="dcterms:W3CDTF">2020-11-10T17:27:00Z</dcterms:created>
  <dcterms:modified xsi:type="dcterms:W3CDTF">2020-11-11T02:19:00Z</dcterms:modified>
</cp:coreProperties>
</file>